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6CF55">
      <w:pPr>
        <w:spacing w:line="560" w:lineRule="exact"/>
        <w:jc w:val="center"/>
        <w:rPr>
          <w:rFonts w:hint="eastAsia" w:ascii="方正小标宋_GBK" w:hAnsi="方正小标宋_GBK" w:eastAsia="方正小标宋_GBK" w:cs="方正小标宋_GBK"/>
          <w:sz w:val="44"/>
          <w:szCs w:val="44"/>
          <w14:ligatures w14:val="none"/>
        </w:rPr>
      </w:pPr>
      <w:r>
        <w:rPr>
          <w:rFonts w:hint="eastAsia" w:ascii="方正小标宋_GBK" w:hAnsi="方正小标宋_GBK" w:eastAsia="方正小标宋_GBK" w:cs="方正小标宋_GBK"/>
          <w:color w:val="auto"/>
          <w:sz w:val="44"/>
          <w:szCs w:val="44"/>
          <w:lang w:bidi="ar"/>
          <w14:ligatures w14:val="none"/>
        </w:rPr>
        <w:t>巴南区限额以下工程建设项目比选</w:t>
      </w:r>
      <w:r>
        <w:rPr>
          <w:rFonts w:hint="eastAsia" w:ascii="方正小标宋_GBK" w:hAnsi="方正小标宋_GBK" w:eastAsia="方正小标宋_GBK" w:cs="方正小标宋_GBK"/>
          <w:sz w:val="44"/>
          <w:szCs w:val="44"/>
          <w:lang w:bidi="ar"/>
          <w14:ligatures w14:val="none"/>
        </w:rPr>
        <w:t>文件</w:t>
      </w:r>
    </w:p>
    <w:p w14:paraId="71FB29A5">
      <w:pPr>
        <w:spacing w:after="0" w:line="560" w:lineRule="exact"/>
        <w:jc w:val="both"/>
        <w:rPr>
          <w:rFonts w:ascii="Calibri" w:hAnsi="Calibri" w:eastAsia="宋体" w:cs="Times New Roman"/>
          <w:kern w:val="0"/>
          <w:sz w:val="24"/>
          <w14:ligatures w14:val="none"/>
        </w:rPr>
      </w:pPr>
    </w:p>
    <w:p w14:paraId="55C432E8">
      <w:pPr>
        <w:spacing w:line="560" w:lineRule="exact"/>
        <w:jc w:val="both"/>
        <w:rPr>
          <w:rFonts w:ascii="Calibri" w:hAnsi="Calibri" w:eastAsia="方正仿宋_GBK" w:cs="Times New Roman"/>
          <w:b/>
          <w:sz w:val="28"/>
          <w:szCs w:val="28"/>
          <w14:ligatures w14:val="none"/>
        </w:rPr>
      </w:pPr>
    </w:p>
    <w:p w14:paraId="2E6519CC">
      <w:pPr>
        <w:spacing w:line="560" w:lineRule="exact"/>
        <w:jc w:val="both"/>
        <w:rPr>
          <w:rFonts w:ascii="Calibri" w:hAnsi="Calibri" w:eastAsia="方正仿宋_GBK" w:cs="Times New Roman"/>
          <w:sz w:val="28"/>
          <w:szCs w:val="28"/>
          <w14:ligatures w14:val="none"/>
        </w:rPr>
      </w:pPr>
    </w:p>
    <w:p w14:paraId="1B17CD02">
      <w:pPr>
        <w:spacing w:line="560" w:lineRule="exact"/>
        <w:jc w:val="both"/>
        <w:rPr>
          <w:rFonts w:ascii="Calibri" w:hAnsi="Calibri" w:eastAsia="方正仿宋_GBK" w:cs="Times New Roman"/>
          <w:sz w:val="28"/>
          <w:szCs w:val="28"/>
          <w14:ligatures w14:val="none"/>
        </w:rPr>
      </w:pPr>
    </w:p>
    <w:p w14:paraId="471F8236">
      <w:pPr>
        <w:spacing w:line="560" w:lineRule="exact"/>
        <w:ind w:left="3272" w:leftChars="342" w:hanging="2520" w:hangingChars="700"/>
        <w:jc w:val="both"/>
        <w:rPr>
          <w:rFonts w:hint="eastAsia" w:ascii="Times New Roman" w:hAnsi="Times New Roman" w:eastAsia="方正仿宋_GBK" w:cs="Times New Roman"/>
          <w:sz w:val="32"/>
          <w:szCs w:val="32"/>
          <w:highlight w:val="none"/>
          <w:lang w:bidi="ar"/>
          <w14:ligatures w14:val="none"/>
        </w:rPr>
      </w:pPr>
      <w:r>
        <w:rPr>
          <w:rFonts w:ascii="Times New Roman" w:hAnsi="Times New Roman" w:eastAsia="方正仿宋_GBK" w:cs="Times New Roman"/>
          <w:sz w:val="36"/>
          <w:szCs w:val="36"/>
          <w:lang w:bidi="ar"/>
          <w14:ligatures w14:val="none"/>
        </w:rPr>
        <w:t>项 目 名 称：</w:t>
      </w:r>
      <w:r>
        <w:rPr>
          <w:rFonts w:hint="eastAsia" w:ascii="Times New Roman" w:hAnsi="Times New Roman" w:eastAsia="方正仿宋_GBK" w:cs="Times New Roman"/>
          <w:sz w:val="32"/>
          <w:szCs w:val="32"/>
          <w:highlight w:val="none"/>
          <w:lang w:bidi="ar"/>
          <w14:ligatures w14:val="none"/>
        </w:rPr>
        <w:t>巴南区滨江片区荣盛滨江华府周边市政道路改造工程（</w:t>
      </w:r>
      <w:r>
        <w:rPr>
          <w:rFonts w:hint="eastAsia" w:ascii="Times New Roman" w:hAnsi="Times New Roman" w:eastAsia="方正仿宋_GBK" w:cs="Times New Roman"/>
          <w:sz w:val="32"/>
          <w:szCs w:val="32"/>
          <w:highlight w:val="none"/>
          <w:lang w:val="en-US" w:eastAsia="zh-CN" w:bidi="ar"/>
          <w14:ligatures w14:val="none"/>
        </w:rPr>
        <w:t>云阁</w:t>
      </w:r>
      <w:r>
        <w:rPr>
          <w:rFonts w:hint="eastAsia" w:ascii="Times New Roman" w:hAnsi="Times New Roman" w:eastAsia="方正仿宋_GBK" w:cs="Times New Roman"/>
          <w:sz w:val="32"/>
          <w:szCs w:val="32"/>
          <w:highlight w:val="none"/>
          <w:lang w:bidi="ar"/>
          <w14:ligatures w14:val="none"/>
        </w:rPr>
        <w:t xml:space="preserve">支路整治工程） </w:t>
      </w:r>
    </w:p>
    <w:p w14:paraId="27B2AA57">
      <w:pPr>
        <w:spacing w:line="560" w:lineRule="exact"/>
        <w:jc w:val="both"/>
        <w:rPr>
          <w:rFonts w:ascii="Times New Roman" w:hAnsi="Times New Roman" w:eastAsia="方正仿宋_GBK" w:cs="Times New Roman"/>
          <w:sz w:val="36"/>
          <w:szCs w:val="36"/>
          <w14:ligatures w14:val="none"/>
        </w:rPr>
      </w:pPr>
      <w:r>
        <w:rPr>
          <w:rFonts w:ascii="Times New Roman" w:hAnsi="Times New Roman" w:eastAsia="方正仿宋_GBK" w:cs="Times New Roman"/>
          <w:sz w:val="36"/>
          <w:szCs w:val="36"/>
          <w14:ligatures w14:val="none"/>
        </w:rPr>
        <w:t xml:space="preserve"> </w:t>
      </w:r>
    </w:p>
    <w:p w14:paraId="2018AA06">
      <w:pPr>
        <w:widowControl/>
        <w:spacing w:after="0" w:line="560" w:lineRule="exact"/>
        <w:ind w:left="2517" w:leftChars="326" w:hanging="1800" w:hangingChars="500"/>
        <w:jc w:val="both"/>
        <w:rPr>
          <w:rFonts w:hint="eastAsia" w:ascii="Times New Roman" w:hAnsi="Times New Roman" w:eastAsia="方正仿宋_GBK" w:cs="Times New Roman"/>
          <w:kern w:val="0"/>
          <w:sz w:val="36"/>
          <w:szCs w:val="36"/>
          <w14:ligatures w14:val="none"/>
        </w:rPr>
      </w:pPr>
      <w:r>
        <w:rPr>
          <w:rFonts w:ascii="Times New Roman" w:hAnsi="Times New Roman" w:eastAsia="方正仿宋_GBK" w:cs="Times New Roman"/>
          <w:kern w:val="0"/>
          <w:sz w:val="36"/>
          <w:szCs w:val="36"/>
          <w14:ligatures w14:val="none"/>
        </w:rPr>
        <w:t>采   购  人：</w:t>
      </w:r>
      <w:r>
        <w:rPr>
          <w:rFonts w:hint="eastAsia" w:ascii="Times New Roman" w:hAnsi="Times New Roman" w:eastAsia="方正仿宋_GBK" w:cs="Times New Roman"/>
          <w:kern w:val="0"/>
          <w:sz w:val="36"/>
          <w:szCs w:val="36"/>
          <w14:ligatures w14:val="none"/>
        </w:rPr>
        <w:t>重庆巴洲</w:t>
      </w:r>
      <w:r>
        <w:rPr>
          <w:rFonts w:hint="eastAsia" w:ascii="Times New Roman" w:hAnsi="Times New Roman" w:eastAsia="方正仿宋_GBK" w:cs="Times New Roman"/>
          <w:kern w:val="0"/>
          <w:sz w:val="36"/>
          <w:szCs w:val="36"/>
          <w:lang w:val="en-US" w:eastAsia="zh-CN"/>
          <w14:ligatures w14:val="none"/>
        </w:rPr>
        <w:t>大健康产业发展</w:t>
      </w:r>
      <w:r>
        <w:rPr>
          <w:rFonts w:hint="eastAsia" w:ascii="Times New Roman" w:hAnsi="Times New Roman" w:eastAsia="方正仿宋_GBK" w:cs="Times New Roman"/>
          <w:kern w:val="0"/>
          <w:sz w:val="36"/>
          <w:szCs w:val="36"/>
          <w14:ligatures w14:val="none"/>
        </w:rPr>
        <w:t>集团有限</w:t>
      </w:r>
    </w:p>
    <w:p w14:paraId="3BA98352">
      <w:pPr>
        <w:widowControl/>
        <w:spacing w:after="0" w:line="560" w:lineRule="exact"/>
        <w:ind w:left="2510" w:leftChars="1141" w:firstLine="2520" w:firstLineChars="700"/>
        <w:jc w:val="both"/>
        <w:rPr>
          <w:rFonts w:ascii="Times New Roman" w:hAnsi="Times New Roman" w:eastAsia="宋体" w:cs="Times New Roman"/>
          <w:kern w:val="0"/>
          <w:sz w:val="18"/>
          <w:szCs w:val="32"/>
          <w14:ligatures w14:val="none"/>
        </w:rPr>
      </w:pPr>
      <w:r>
        <w:rPr>
          <w:rFonts w:hint="eastAsia" w:ascii="Times New Roman" w:hAnsi="Times New Roman" w:eastAsia="方正仿宋_GBK" w:cs="Times New Roman"/>
          <w:kern w:val="0"/>
          <w:sz w:val="36"/>
          <w:szCs w:val="36"/>
          <w14:ligatures w14:val="none"/>
        </w:rPr>
        <w:t>公司</w:t>
      </w:r>
    </w:p>
    <w:p w14:paraId="536EBB3B">
      <w:pPr>
        <w:spacing w:line="560" w:lineRule="exact"/>
        <w:jc w:val="both"/>
        <w:rPr>
          <w:rFonts w:ascii="Times New Roman" w:hAnsi="Times New Roman" w:eastAsia="方正小标宋_GBK" w:cs="Times New Roman"/>
          <w:sz w:val="32"/>
          <w:szCs w:val="32"/>
          <w14:ligatures w14:val="none"/>
        </w:rPr>
      </w:pPr>
    </w:p>
    <w:p w14:paraId="17F071A9">
      <w:pPr>
        <w:spacing w:line="560" w:lineRule="exact"/>
        <w:jc w:val="both"/>
        <w:rPr>
          <w:rFonts w:ascii="Times New Roman" w:hAnsi="Times New Roman" w:eastAsia="方正仿宋_GBK" w:cs="Times New Roman"/>
          <w:sz w:val="36"/>
          <w:szCs w:val="36"/>
          <w14:ligatures w14:val="none"/>
        </w:rPr>
      </w:pPr>
    </w:p>
    <w:p w14:paraId="35A3DBD2">
      <w:pPr>
        <w:spacing w:line="560" w:lineRule="exact"/>
        <w:jc w:val="both"/>
        <w:rPr>
          <w:rFonts w:ascii="Times New Roman" w:hAnsi="Times New Roman" w:eastAsia="方正仿宋_GBK" w:cs="Times New Roman"/>
          <w:sz w:val="28"/>
          <w:szCs w:val="28"/>
          <w14:ligatures w14:val="none"/>
        </w:rPr>
      </w:pPr>
    </w:p>
    <w:p w14:paraId="41BC280D">
      <w:pPr>
        <w:spacing w:line="560" w:lineRule="exact"/>
        <w:jc w:val="center"/>
        <w:rPr>
          <w:rFonts w:ascii="Times New Roman" w:hAnsi="Times New Roman" w:eastAsia="方正仿宋_GBK" w:cs="Times New Roman"/>
          <w:sz w:val="28"/>
          <w:szCs w:val="28"/>
          <w14:ligatures w14:val="none"/>
        </w:rPr>
      </w:pPr>
    </w:p>
    <w:p w14:paraId="21751BF1">
      <w:pPr>
        <w:jc w:val="both"/>
        <w:rPr>
          <w:rFonts w:ascii="Times New Roman" w:hAnsi="Times New Roman" w:eastAsia="方正仿宋_GBK" w:cs="Times New Roman"/>
          <w:sz w:val="28"/>
          <w:szCs w:val="28"/>
          <w14:ligatures w14:val="none"/>
        </w:rPr>
      </w:pPr>
    </w:p>
    <w:p w14:paraId="0B7F4B79">
      <w:pPr>
        <w:spacing w:line="560" w:lineRule="exact"/>
        <w:jc w:val="center"/>
        <w:rPr>
          <w:rFonts w:ascii="Times New Roman" w:hAnsi="Times New Roman" w:eastAsia="方正仿宋_GBK" w:cs="Times New Roman"/>
          <w:sz w:val="28"/>
          <w:szCs w:val="28"/>
          <w14:ligatures w14:val="none"/>
        </w:rPr>
      </w:pPr>
    </w:p>
    <w:p w14:paraId="4645EB5F">
      <w:pPr>
        <w:spacing w:line="560" w:lineRule="exact"/>
        <w:jc w:val="center"/>
        <w:rPr>
          <w:rFonts w:ascii="Times New Roman" w:hAnsi="Times New Roman" w:eastAsia="方正仿宋_GBK" w:cs="Times New Roman"/>
          <w:sz w:val="28"/>
          <w:szCs w:val="28"/>
          <w14:ligatures w14:val="none"/>
        </w:rPr>
      </w:pPr>
    </w:p>
    <w:p w14:paraId="70B83B03">
      <w:pPr>
        <w:spacing w:line="560" w:lineRule="exact"/>
        <w:jc w:val="center"/>
        <w:rPr>
          <w:rFonts w:ascii="Times New Roman" w:hAnsi="Times New Roman" w:eastAsia="方正仿宋_GBK" w:cs="Times New Roman"/>
          <w:sz w:val="36"/>
          <w:szCs w:val="36"/>
          <w:highlight w:val="none"/>
          <w14:ligatures w14:val="none"/>
        </w:rPr>
      </w:pPr>
      <w:r>
        <w:rPr>
          <w:rFonts w:hint="eastAsia" w:ascii="Times New Roman" w:hAnsi="Times New Roman" w:eastAsia="方正仿宋_GBK" w:cs="Times New Roman"/>
          <w:sz w:val="36"/>
          <w:szCs w:val="36"/>
          <w:highlight w:val="none"/>
          <w:lang w:bidi="ar"/>
          <w14:ligatures w14:val="none"/>
        </w:rPr>
        <w:t>202</w:t>
      </w:r>
      <w:r>
        <w:rPr>
          <w:rFonts w:hint="eastAsia" w:ascii="Times New Roman" w:hAnsi="Times New Roman" w:eastAsia="方正仿宋_GBK" w:cs="Times New Roman"/>
          <w:sz w:val="36"/>
          <w:szCs w:val="36"/>
          <w:highlight w:val="none"/>
          <w:lang w:val="en-US" w:eastAsia="zh-CN" w:bidi="ar"/>
          <w14:ligatures w14:val="none"/>
        </w:rPr>
        <w:t>6</w:t>
      </w:r>
      <w:r>
        <w:rPr>
          <w:rFonts w:ascii="Times New Roman" w:hAnsi="Times New Roman" w:eastAsia="方正仿宋_GBK" w:cs="Times New Roman"/>
          <w:sz w:val="36"/>
          <w:szCs w:val="36"/>
          <w:highlight w:val="none"/>
          <w:lang w:bidi="ar"/>
          <w14:ligatures w14:val="none"/>
        </w:rPr>
        <w:t>年</w:t>
      </w:r>
      <w:r>
        <w:rPr>
          <w:rFonts w:hint="eastAsia" w:ascii="Times New Roman" w:hAnsi="Times New Roman" w:eastAsia="方正仿宋_GBK" w:cs="Times New Roman"/>
          <w:sz w:val="36"/>
          <w:szCs w:val="36"/>
          <w:highlight w:val="none"/>
          <w:lang w:val="en-US" w:eastAsia="zh-CN" w:bidi="ar"/>
          <w14:ligatures w14:val="none"/>
        </w:rPr>
        <w:t>3</w:t>
      </w:r>
      <w:r>
        <w:rPr>
          <w:rFonts w:ascii="Times New Roman" w:hAnsi="Times New Roman" w:eastAsia="方正仿宋_GBK" w:cs="Times New Roman"/>
          <w:sz w:val="36"/>
          <w:szCs w:val="36"/>
          <w:highlight w:val="none"/>
          <w:lang w:bidi="ar"/>
          <w14:ligatures w14:val="none"/>
        </w:rPr>
        <w:t>月</w:t>
      </w:r>
    </w:p>
    <w:p w14:paraId="5654F6BC">
      <w:pPr>
        <w:spacing w:line="560" w:lineRule="exact"/>
        <w:jc w:val="both"/>
        <w:rPr>
          <w:rFonts w:ascii="Times New Roman" w:hAnsi="Times New Roman" w:eastAsia="方正仿宋_GBK" w:cs="Times New Roman"/>
          <w:sz w:val="36"/>
          <w:szCs w:val="36"/>
          <w:lang w:bidi="ar"/>
          <w14:ligatures w14:val="none"/>
        </w:rPr>
        <w:sectPr>
          <w:footerReference r:id="rId5" w:type="default"/>
          <w:footerReference r:id="rId6" w:type="even"/>
          <w:pgSz w:w="11906" w:h="16838"/>
          <w:pgMar w:top="2098" w:right="1531" w:bottom="1984" w:left="1531" w:header="851" w:footer="992" w:gutter="0"/>
          <w:cols w:space="0" w:num="1"/>
          <w:docGrid w:type="lines" w:linePitch="312" w:charSpace="0"/>
        </w:sectPr>
      </w:pPr>
    </w:p>
    <w:p w14:paraId="20726EDA">
      <w:pPr>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bookmarkStart w:id="0" w:name="_GoBack"/>
      <w:r>
        <w:rPr>
          <w:rFonts w:hint="default" w:ascii="Times New Roman" w:hAnsi="Times New Roman" w:eastAsia="方正仿宋_GBK" w:cs="Times New Roman"/>
          <w:sz w:val="32"/>
          <w:szCs w:val="32"/>
          <w:lang w:bidi="ar"/>
          <w14:ligatures w14:val="none"/>
        </w:rPr>
        <w:t>现对巴南区滨江片区荣盛滨江华府周边市政道路改造工程（</w:t>
      </w:r>
      <w:r>
        <w:rPr>
          <w:rFonts w:hint="default" w:ascii="Times New Roman" w:hAnsi="Times New Roman" w:eastAsia="方正仿宋_GBK" w:cs="Times New Roman"/>
          <w:sz w:val="32"/>
          <w:szCs w:val="32"/>
          <w:lang w:val="en-US" w:eastAsia="zh-CN" w:bidi="ar"/>
          <w14:ligatures w14:val="none"/>
        </w:rPr>
        <w:t>云阁</w:t>
      </w:r>
      <w:r>
        <w:rPr>
          <w:rFonts w:hint="default" w:ascii="Times New Roman" w:hAnsi="Times New Roman" w:eastAsia="方正仿宋_GBK" w:cs="Times New Roman"/>
          <w:sz w:val="32"/>
          <w:szCs w:val="32"/>
          <w:lang w:bidi="ar"/>
          <w14:ligatures w14:val="none"/>
        </w:rPr>
        <w:t>支路整治工程）进行比选。欢迎符合条件的承包商前来参加。</w:t>
      </w:r>
    </w:p>
    <w:bookmarkEnd w:id="0"/>
    <w:p w14:paraId="783DC75C">
      <w:pPr>
        <w:widowControl/>
        <w:kinsoku w:val="0"/>
        <w:overflowPunct w:val="0"/>
        <w:autoSpaceDE w:val="0"/>
        <w:autoSpaceDN w:val="0"/>
        <w:adjustRightInd w:val="0"/>
        <w:snapToGrid w:val="0"/>
        <w:spacing w:after="0" w:line="560" w:lineRule="exact"/>
        <w:ind w:firstLine="640" w:firstLineChars="200"/>
        <w:jc w:val="both"/>
        <w:rPr>
          <w:rFonts w:hint="default" w:ascii="Times New Roman" w:hAnsi="Times New Roman" w:eastAsia="方正黑体_GBK" w:cs="Times New Roman"/>
          <w:sz w:val="32"/>
          <w:szCs w:val="32"/>
          <w14:ligatures w14:val="none"/>
        </w:rPr>
      </w:pPr>
      <w:r>
        <w:rPr>
          <w:rFonts w:hint="default" w:ascii="Times New Roman" w:hAnsi="Times New Roman" w:eastAsia="方正黑体_GBK" w:cs="Times New Roman"/>
          <w:sz w:val="32"/>
          <w:szCs w:val="32"/>
          <w14:ligatures w14:val="none"/>
        </w:rPr>
        <w:t>一、比选内容</w:t>
      </w:r>
    </w:p>
    <w:tbl>
      <w:tblPr>
        <w:tblStyle w:val="16"/>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2190"/>
        <w:gridCol w:w="2025"/>
        <w:gridCol w:w="847"/>
      </w:tblGrid>
      <w:tr w14:paraId="5902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38EDBA17">
            <w:pPr>
              <w:widowControl/>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项目内容</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78B183A9">
            <w:pPr>
              <w:widowControl/>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最高限价</w:t>
            </w:r>
          </w:p>
          <w:p w14:paraId="6BCEB5DD">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（万元）</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5DFA4D5">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highlight w:val="none"/>
                <w:lang w:bidi="ar"/>
                <w14:ligatures w14:val="none"/>
              </w:rPr>
              <w:t>资金来源</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0C096CE">
            <w:pPr>
              <w:adjustRightInd w:val="0"/>
              <w:snapToGrid w:val="0"/>
              <w:spacing w:line="560" w:lineRule="exact"/>
              <w:jc w:val="center"/>
              <w:rPr>
                <w:rFonts w:hint="default" w:ascii="Times New Roman" w:hAnsi="Times New Roman" w:eastAsia="方正黑体_GBK" w:cs="Times New Roman"/>
                <w:bCs/>
                <w:kern w:val="0"/>
                <w:sz w:val="28"/>
                <w:szCs w:val="28"/>
                <w14:ligatures w14:val="none"/>
              </w:rPr>
            </w:pPr>
            <w:r>
              <w:rPr>
                <w:rFonts w:hint="default" w:ascii="Times New Roman" w:hAnsi="Times New Roman" w:eastAsia="方正黑体_GBK" w:cs="Times New Roman"/>
                <w:bCs/>
                <w:kern w:val="0"/>
                <w:sz w:val="28"/>
                <w:szCs w:val="28"/>
                <w:lang w:bidi="ar"/>
                <w14:ligatures w14:val="none"/>
              </w:rPr>
              <w:t>备注</w:t>
            </w:r>
          </w:p>
        </w:tc>
      </w:tr>
      <w:tr w14:paraId="03E9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14:paraId="64AD13F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方正仿宋_GBK" w:cs="Times New Roman"/>
                <w:bCs/>
                <w:kern w:val="0"/>
                <w:sz w:val="28"/>
                <w:szCs w:val="28"/>
                <w14:ligatures w14:val="none"/>
              </w:rPr>
            </w:pPr>
            <w:r>
              <w:rPr>
                <w:rFonts w:hint="default" w:ascii="Times New Roman" w:hAnsi="Times New Roman" w:eastAsia="方正仿宋_GBK" w:cs="Times New Roman"/>
                <w:bCs/>
                <w:kern w:val="0"/>
                <w:sz w:val="28"/>
                <w:szCs w:val="28"/>
                <w14:ligatures w14:val="none"/>
              </w:rPr>
              <w:t>巴南区滨江片区荣盛滨江华府周边市政道路改造工程（</w:t>
            </w:r>
            <w:r>
              <w:rPr>
                <w:rFonts w:hint="default" w:ascii="Times New Roman" w:hAnsi="Times New Roman" w:eastAsia="方正仿宋_GBK" w:cs="Times New Roman"/>
                <w:bCs/>
                <w:kern w:val="0"/>
                <w:sz w:val="28"/>
                <w:szCs w:val="28"/>
                <w:lang w:val="en-US" w:eastAsia="zh-CN"/>
                <w14:ligatures w14:val="none"/>
              </w:rPr>
              <w:t>云阁</w:t>
            </w:r>
            <w:r>
              <w:rPr>
                <w:rFonts w:hint="default" w:ascii="Times New Roman" w:hAnsi="Times New Roman" w:eastAsia="方正仿宋_GBK" w:cs="Times New Roman"/>
                <w:bCs/>
                <w:kern w:val="0"/>
                <w:sz w:val="28"/>
                <w:szCs w:val="28"/>
                <w14:ligatures w14:val="none"/>
              </w:rPr>
              <w:t xml:space="preserve">支路整治工程） </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1FC8437C">
            <w:pPr>
              <w:widowControl/>
              <w:adjustRightInd w:val="0"/>
              <w:snapToGrid w:val="0"/>
              <w:spacing w:line="560" w:lineRule="exact"/>
              <w:jc w:val="center"/>
              <w:rPr>
                <w:rFonts w:hint="default" w:ascii="Times New Roman" w:hAnsi="Times New Roman" w:eastAsia="方正仿宋_GBK" w:cs="Times New Roman"/>
                <w:bCs/>
                <w:kern w:val="0"/>
                <w:sz w:val="32"/>
                <w:szCs w:val="32"/>
                <w:lang w:val="en-US" w:eastAsia="zh-CN"/>
                <w14:ligatures w14:val="none"/>
              </w:rPr>
            </w:pPr>
            <w:r>
              <w:rPr>
                <w:rFonts w:hint="default" w:ascii="Times New Roman" w:hAnsi="Times New Roman" w:eastAsia="方正仿宋_GBK" w:cs="Times New Roman"/>
                <w:bCs/>
                <w:kern w:val="0"/>
                <w:sz w:val="32"/>
                <w:szCs w:val="32"/>
                <w:lang w:val="en-US" w:eastAsia="zh-CN"/>
                <w14:ligatures w14:val="none"/>
              </w:rPr>
              <w:t>86（暂定），最终以建管部备案为准</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14:paraId="01B139BC">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方正仿宋_GBK" w:cs="Times New Roman"/>
                <w:bCs/>
                <w:kern w:val="0"/>
                <w:sz w:val="32"/>
                <w:szCs w:val="32"/>
                <w:lang w:eastAsia="zh-CN"/>
                <w14:ligatures w14:val="none"/>
              </w:rPr>
            </w:pPr>
            <w:r>
              <w:rPr>
                <w:rFonts w:hint="default" w:ascii="Times New Roman" w:hAnsi="Times New Roman" w:eastAsia="方正仿宋_GBK" w:cs="Times New Roman"/>
                <w:bCs/>
                <w:kern w:val="0"/>
                <w:sz w:val="24"/>
                <w:szCs w:val="24"/>
                <w:lang w:val="en-US" w:eastAsia="zh-CN"/>
                <w14:ligatures w14:val="none"/>
              </w:rPr>
              <w:t>在荣盛地产缴纳的6100</w:t>
            </w:r>
            <w:r>
              <w:rPr>
                <w:rFonts w:hint="default" w:ascii="Times New Roman" w:hAnsi="Times New Roman" w:eastAsia="方正仿宋_GBK" w:cs="Times New Roman"/>
                <w:bCs/>
                <w:kern w:val="0"/>
                <w:sz w:val="24"/>
                <w:szCs w:val="24"/>
                <w:lang w:eastAsia="zh-CN"/>
                <w14:ligatures w14:val="none"/>
              </w:rPr>
              <w:t>万元公建配套设施建设费用返还解决</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0A998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Cs/>
                <w:sz w:val="32"/>
                <w:szCs w:val="32"/>
                <w:lang w:val="en-US" w:eastAsia="zh-CN"/>
                <w14:ligatures w14:val="none"/>
              </w:rPr>
            </w:pPr>
            <w:r>
              <w:rPr>
                <w:rFonts w:hint="default" w:ascii="Times New Roman" w:hAnsi="Times New Roman" w:eastAsia="方正仿宋_GBK" w:cs="Times New Roman"/>
                <w:bCs/>
                <w:sz w:val="28"/>
                <w:szCs w:val="28"/>
                <w:lang w:val="en-US" w:eastAsia="zh-CN"/>
                <w14:ligatures w14:val="none"/>
              </w:rPr>
              <w:t>报价需报下浮比例</w:t>
            </w:r>
          </w:p>
        </w:tc>
      </w:tr>
    </w:tbl>
    <w:p w14:paraId="733B621B">
      <w:pPr>
        <w:adjustRightInd w:val="0"/>
        <w:snapToGrid w:val="0"/>
        <w:spacing w:line="560" w:lineRule="exact"/>
        <w:ind w:firstLine="640" w:firstLineChars="200"/>
        <w:jc w:val="both"/>
        <w:rPr>
          <w:rFonts w:hint="default" w:ascii="Times New Roman" w:hAnsi="Times New Roman" w:eastAsia="方正黑体_GBK" w:cs="Times New Roman"/>
          <w:sz w:val="28"/>
          <w:szCs w:val="28"/>
          <w14:ligatures w14:val="none"/>
        </w:rPr>
      </w:pPr>
      <w:r>
        <w:rPr>
          <w:rFonts w:hint="default" w:ascii="Times New Roman" w:hAnsi="Times New Roman" w:eastAsia="方正黑体_GBK" w:cs="Times New Roman"/>
          <w:sz w:val="32"/>
          <w:szCs w:val="32"/>
          <w:lang w:bidi="ar"/>
          <w14:ligatures w14:val="none"/>
        </w:rPr>
        <w:t>二、承包商资格要求</w:t>
      </w:r>
    </w:p>
    <w:p w14:paraId="4D499F54">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（一）基本资格条件</w:t>
      </w:r>
    </w:p>
    <w:p w14:paraId="0F550403">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1.具有独立承担民事责任的能力；</w:t>
      </w:r>
    </w:p>
    <w:p w14:paraId="384C751E">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2.具有良好的商业信誉和健全的财务会计制度；</w:t>
      </w:r>
    </w:p>
    <w:p w14:paraId="25B2EBB1">
      <w:pPr>
        <w:widowControl/>
        <w:kinsoku w:val="0"/>
        <w:overflowPunct w:val="0"/>
        <w:autoSpaceDE w:val="0"/>
        <w:autoSpaceDN w:val="0"/>
        <w:adjustRightInd w:val="0"/>
        <w:snapToGrid w:val="0"/>
        <w:spacing w:after="0"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14:ligatures w14:val="none"/>
        </w:rPr>
        <w:t>3.具有履行合同所必需的设备和专业技术能力；</w:t>
      </w:r>
    </w:p>
    <w:p w14:paraId="67DA15EA">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4.有依法缴纳税收和社会保障资金的良好记录；</w:t>
      </w:r>
    </w:p>
    <w:p w14:paraId="3483825B">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5.成立三年以上的，在经营活动中没有重大违法记录；</w:t>
      </w:r>
    </w:p>
    <w:p w14:paraId="078B71D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6.法律、行政法规规定的其他条件。</w:t>
      </w:r>
    </w:p>
    <w:p w14:paraId="398DCF48">
      <w:pPr>
        <w:adjustRightInd w:val="0"/>
        <w:snapToGrid w:val="0"/>
        <w:spacing w:after="0" w:line="560" w:lineRule="exact"/>
        <w:ind w:firstLine="640" w:firstLineChars="200"/>
        <w:jc w:val="both"/>
        <w:rPr>
          <w:rFonts w:hint="default" w:ascii="Times New Roman" w:hAnsi="Times New Roman" w:eastAsia="方正仿宋_GBK" w:cs="Times New Roman"/>
          <w:kern w:val="0"/>
          <w:sz w:val="24"/>
          <w:szCs w:val="32"/>
          <w14:ligatures w14:val="none"/>
        </w:rPr>
      </w:pPr>
      <w:r>
        <w:rPr>
          <w:rFonts w:hint="default" w:ascii="Times New Roman" w:hAnsi="Times New Roman" w:eastAsia="方正仿宋_GBK" w:cs="Times New Roman"/>
          <w:sz w:val="32"/>
          <w:szCs w:val="32"/>
          <w:lang w:bidi="ar"/>
          <w14:ligatures w14:val="none"/>
        </w:rPr>
        <w:t>注：1-6条由承包商自行承诺，详见响应文件格式（四）。</w:t>
      </w:r>
    </w:p>
    <w:p w14:paraId="19E4FF96">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（二）资格条件</w:t>
      </w:r>
    </w:p>
    <w:p w14:paraId="6B3103F6">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lang w:bidi="ar"/>
          <w14:ligatures w14:val="none"/>
        </w:rPr>
        <w:t>1、竞选人须具备</w:t>
      </w:r>
      <w:r>
        <w:rPr>
          <w:rFonts w:hint="default" w:ascii="Times New Roman" w:hAnsi="Times New Roman" w:eastAsia="方正仿宋_GBK" w:cs="Times New Roman"/>
          <w:color w:val="auto"/>
          <w:sz w:val="32"/>
          <w:szCs w:val="32"/>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eastAsia="zh-CN" w:bidi="ar"/>
          <w14:ligatures w14:val="none"/>
        </w:rPr>
        <w:t>市政公用工程施工总承包三级及以上资质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3BA453D3">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75F5359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3、</w:t>
      </w:r>
      <w:r>
        <w:rPr>
          <w:rFonts w:hint="default" w:ascii="Times New Roman" w:hAnsi="Times New Roman" w:eastAsia="方正仿宋_GBK" w:cs="Times New Roman"/>
          <w:bCs/>
          <w:color w:val="auto"/>
          <w:sz w:val="32"/>
          <w:szCs w:val="32"/>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11435C65">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val="en-US" w:eastAsia="zh-CN" w:bidi="ar"/>
          <w14:ligatures w14:val="none"/>
        </w:rPr>
      </w:pPr>
      <w:r>
        <w:rPr>
          <w:rFonts w:hint="default" w:ascii="Times New Roman" w:hAnsi="Times New Roman" w:eastAsia="方正仿宋_GBK" w:cs="Times New Roman"/>
          <w:bCs/>
          <w:color w:val="auto"/>
          <w:sz w:val="32"/>
          <w:szCs w:val="32"/>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市政公用工程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w:t>
      </w:r>
      <w:r>
        <w:rPr>
          <w:rFonts w:hint="eastAsia" w:ascii="Times New Roman" w:hAnsi="Times New Roman" w:eastAsia="方正仿宋_GBK" w:cs="Times New Roman"/>
          <w:bCs/>
          <w:color w:val="auto"/>
          <w:sz w:val="32"/>
          <w:szCs w:val="32"/>
          <w:highlight w:val="none"/>
          <w:lang w:val="en-US" w:eastAsia="zh-CN" w:bidi="ar"/>
          <w14:ligatures w14:val="none"/>
        </w:rPr>
        <w:t>8</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年1月的个人社保。</w:t>
      </w:r>
    </w:p>
    <w:p w14:paraId="7D4B1BC8">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注：提供有效的复印件或扫描件并加盖单位公章</w:t>
      </w:r>
      <w:r>
        <w:rPr>
          <w:rFonts w:hint="default" w:ascii="Times New Roman" w:hAnsi="Times New Roman" w:eastAsia="方正仿宋_GBK" w:cs="Times New Roman"/>
          <w:color w:val="auto"/>
          <w:sz w:val="32"/>
          <w:szCs w:val="32"/>
          <w:lang w:eastAsia="zh-CN" w:bidi="ar"/>
          <w14:ligatures w14:val="none"/>
        </w:rPr>
        <w:t>。</w:t>
      </w:r>
    </w:p>
    <w:p w14:paraId="32C2B691">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三、服务内容及要求</w:t>
      </w:r>
    </w:p>
    <w:p w14:paraId="0D674F1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（一）项目概况</w:t>
      </w:r>
    </w:p>
    <w:p w14:paraId="2E47433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巴南区滨江片区荣盛滨江华府周边市政道路改造工程（云阁支路整治工程）进行改造，完善道路标线标牌、</w:t>
      </w:r>
      <w:r>
        <w:rPr>
          <w:rFonts w:hint="eastAsia" w:ascii="Times New Roman" w:hAnsi="Times New Roman" w:eastAsia="方正仿宋_GBK" w:cs="Times New Roman"/>
          <w:color w:val="auto"/>
          <w:sz w:val="32"/>
          <w:szCs w:val="32"/>
          <w:highlight w:val="none"/>
          <w:lang w:val="en-US" w:eastAsia="zh-CN" w:bidi="ar"/>
          <w14:ligatures w14:val="none"/>
        </w:rPr>
        <w:t>路灯工程</w:t>
      </w:r>
      <w:r>
        <w:rPr>
          <w:rFonts w:hint="default" w:ascii="Times New Roman" w:hAnsi="Times New Roman" w:eastAsia="方正仿宋_GBK" w:cs="Times New Roman"/>
          <w:color w:val="auto"/>
          <w:sz w:val="32"/>
          <w:szCs w:val="32"/>
          <w:highlight w:val="none"/>
          <w:lang w:val="en-US" w:eastAsia="zh-CN" w:bidi="ar"/>
          <w14:ligatures w14:val="none"/>
        </w:rPr>
        <w:t>、补建缺失人行道、</w:t>
      </w:r>
      <w:r>
        <w:rPr>
          <w:rFonts w:hint="eastAsia" w:ascii="Times New Roman" w:hAnsi="Times New Roman" w:eastAsia="方正仿宋_GBK" w:cs="Times New Roman"/>
          <w:color w:val="auto"/>
          <w:sz w:val="32"/>
          <w:szCs w:val="32"/>
          <w:highlight w:val="none"/>
          <w:lang w:val="en-US" w:eastAsia="zh-CN" w:bidi="ar"/>
          <w14:ligatures w14:val="none"/>
        </w:rPr>
        <w:t>绿化工程</w:t>
      </w:r>
      <w:r>
        <w:rPr>
          <w:rFonts w:hint="default" w:ascii="Times New Roman" w:hAnsi="Times New Roman" w:eastAsia="方正仿宋_GBK" w:cs="Times New Roman"/>
          <w:color w:val="auto"/>
          <w:sz w:val="32"/>
          <w:szCs w:val="32"/>
          <w:highlight w:val="none"/>
          <w:lang w:val="en-US" w:eastAsia="zh-CN" w:bidi="ar"/>
          <w14:ligatures w14:val="none"/>
        </w:rPr>
        <w:t>、增设道路中央隔离设施等，使其能够达到开放条件。</w:t>
      </w:r>
    </w:p>
    <w:p w14:paraId="289A106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（二）服务内容</w:t>
      </w:r>
    </w:p>
    <w:p w14:paraId="09EA236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巴南区滨江片区荣盛滨江华府周边市政道路改造工程（云阁支路整治工程），包含完善道路标线标牌、</w:t>
      </w:r>
      <w:r>
        <w:rPr>
          <w:rFonts w:hint="eastAsia" w:ascii="Times New Roman" w:hAnsi="Times New Roman" w:eastAsia="方正仿宋_GBK" w:cs="Times New Roman"/>
          <w:color w:val="auto"/>
          <w:sz w:val="32"/>
          <w:szCs w:val="32"/>
          <w:highlight w:val="none"/>
          <w:lang w:val="en-US" w:eastAsia="zh-CN" w:bidi="ar"/>
          <w14:ligatures w14:val="none"/>
        </w:rPr>
        <w:t>路灯工程</w:t>
      </w:r>
      <w:r>
        <w:rPr>
          <w:rFonts w:hint="default" w:ascii="Times New Roman" w:hAnsi="Times New Roman" w:eastAsia="方正仿宋_GBK" w:cs="Times New Roman"/>
          <w:color w:val="auto"/>
          <w:sz w:val="32"/>
          <w:szCs w:val="32"/>
          <w:highlight w:val="none"/>
          <w:lang w:val="en-US" w:eastAsia="zh-CN" w:bidi="ar"/>
          <w14:ligatures w14:val="none"/>
        </w:rPr>
        <w:t>、补建缺失人行道、</w:t>
      </w:r>
      <w:r>
        <w:rPr>
          <w:rFonts w:hint="eastAsia" w:ascii="Times New Roman" w:hAnsi="Times New Roman" w:eastAsia="方正仿宋_GBK" w:cs="Times New Roman"/>
          <w:color w:val="auto"/>
          <w:sz w:val="32"/>
          <w:szCs w:val="32"/>
          <w:highlight w:val="none"/>
          <w:lang w:val="en-US" w:eastAsia="zh-CN" w:bidi="ar"/>
          <w14:ligatures w14:val="none"/>
        </w:rPr>
        <w:t>绿化工程</w:t>
      </w:r>
      <w:r>
        <w:rPr>
          <w:rFonts w:hint="default" w:ascii="Times New Roman" w:hAnsi="Times New Roman" w:eastAsia="方正仿宋_GBK" w:cs="Times New Roman"/>
          <w:color w:val="auto"/>
          <w:sz w:val="32"/>
          <w:szCs w:val="32"/>
          <w:highlight w:val="none"/>
          <w:lang w:val="en-US" w:eastAsia="zh-CN" w:bidi="ar"/>
          <w14:ligatures w14:val="none"/>
        </w:rPr>
        <w:t>、增设道路中央隔离设施等。</w:t>
      </w:r>
    </w:p>
    <w:p w14:paraId="0F5881CC">
      <w:pPr>
        <w:adjustRightInd w:val="0"/>
        <w:snapToGrid w:val="0"/>
        <w:spacing w:line="560" w:lineRule="exact"/>
        <w:ind w:firstLine="640" w:firstLineChars="200"/>
        <w:jc w:val="both"/>
        <w:rPr>
          <w:rFonts w:hint="default" w:ascii="Times New Roman" w:hAnsi="Times New Roman" w:eastAsia="方正楷体_GBK" w:cs="Times New Roman"/>
          <w:sz w:val="32"/>
          <w:szCs w:val="32"/>
          <w14:ligatures w14:val="none"/>
        </w:rPr>
      </w:pPr>
      <w:r>
        <w:rPr>
          <w:rFonts w:hint="default" w:ascii="Times New Roman" w:hAnsi="Times New Roman" w:eastAsia="方正楷体_GBK" w:cs="Times New Roman"/>
          <w:sz w:val="32"/>
          <w:szCs w:val="32"/>
          <w:lang w:bidi="ar"/>
          <w14:ligatures w14:val="none"/>
        </w:rPr>
        <w:t>（三）服务要求</w:t>
      </w:r>
    </w:p>
    <w:p w14:paraId="2BAA03BB">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工程符合强制性质量标准，符合国家和重庆市现行有关施工质量验收规范要求，达到合格标准。</w:t>
      </w:r>
    </w:p>
    <w:p w14:paraId="3E33D875">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四、项目商务要求</w:t>
      </w:r>
    </w:p>
    <w:p w14:paraId="3D397A84">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（一）服务期限</w:t>
      </w:r>
    </w:p>
    <w:p w14:paraId="6F879496">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仿宋_GBK" w:cs="Times New Roman"/>
          <w:color w:val="auto"/>
          <w:sz w:val="32"/>
          <w:szCs w:val="32"/>
          <w:lang w:val="en-US" w:eastAsia="zh-CN" w:bidi="ar"/>
          <w14:ligatures w14:val="none"/>
        </w:rPr>
        <w:t>施工工期</w:t>
      </w:r>
      <w:r>
        <w:rPr>
          <w:rFonts w:hint="default" w:ascii="Times New Roman" w:hAnsi="Times New Roman" w:eastAsia="方正仿宋_GBK" w:cs="Times New Roman"/>
          <w:color w:val="auto"/>
          <w:sz w:val="32"/>
          <w:szCs w:val="32"/>
          <w:highlight w:val="none"/>
          <w:lang w:val="en-US" w:eastAsia="zh-CN" w:bidi="ar"/>
          <w14:ligatures w14:val="none"/>
        </w:rPr>
        <w:t>90日历天，缺陷责任期</w:t>
      </w:r>
      <w:r>
        <w:rPr>
          <w:rFonts w:hint="default" w:ascii="Times New Roman" w:hAnsi="Times New Roman" w:eastAsia="方正仿宋_GBK" w:cs="Times New Roman"/>
          <w:color w:val="auto"/>
          <w:sz w:val="32"/>
          <w:szCs w:val="32"/>
          <w:highlight w:val="none"/>
          <w:lang w:bidi="ar"/>
          <w14:ligatures w14:val="none"/>
        </w:rPr>
        <w:t>竣工验收合格后</w:t>
      </w:r>
      <w:r>
        <w:rPr>
          <w:rFonts w:hint="default" w:ascii="Times New Roman" w:hAnsi="Times New Roman" w:eastAsia="方正仿宋_GBK" w:cs="Times New Roman"/>
          <w:color w:val="auto"/>
          <w:sz w:val="32"/>
          <w:szCs w:val="32"/>
          <w:highlight w:val="none"/>
          <w:lang w:val="en-US" w:eastAsia="zh-CN" w:bidi="ar"/>
          <w14:ligatures w14:val="none"/>
        </w:rPr>
        <w:t>12</w:t>
      </w:r>
      <w:r>
        <w:rPr>
          <w:rFonts w:hint="default" w:ascii="Times New Roman" w:hAnsi="Times New Roman" w:eastAsia="方正仿宋_GBK" w:cs="Times New Roman"/>
          <w:color w:val="auto"/>
          <w:sz w:val="32"/>
          <w:szCs w:val="32"/>
          <w:highlight w:val="none"/>
          <w:lang w:bidi="ar"/>
          <w14:ligatures w14:val="none"/>
        </w:rPr>
        <w:t>个月</w:t>
      </w:r>
      <w:r>
        <w:rPr>
          <w:rFonts w:hint="default" w:ascii="Times New Roman" w:hAnsi="Times New Roman" w:eastAsia="方正仿宋_GBK" w:cs="Times New Roman"/>
          <w:color w:val="auto"/>
          <w:sz w:val="32"/>
          <w:szCs w:val="32"/>
          <w:lang w:bidi="ar"/>
          <w14:ligatures w14:val="none"/>
        </w:rPr>
        <w:t>。</w:t>
      </w:r>
    </w:p>
    <w:p w14:paraId="2E9E245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（二）响应文件报价原则</w:t>
      </w:r>
    </w:p>
    <w:p w14:paraId="3C3AC779">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（1）清单：采用工程量清单计价，按《建设工程工程量清单计价规范》（GB50500-2013）及重庆市相关工程量清单计价规则执行。</w:t>
      </w:r>
    </w:p>
    <w:p w14:paraId="66D74A5A">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定额：按《重庆市建设工程费用定额》（CQFYDE-2018）、《重庆市房屋建筑与装饰工程计价定额》（CQJZZSDE-2018）、《重庆市通用安装工程计价定额》（CQAZDE-2018）、《重庆市市政工程计价定额》（CQSZDE-2018）、《重庆市建设工程混凝土及砂浆配合比表》（CQPHBB-2018）、《重庆市建设工程施工机械台班定额》（CQJXDE-2018）、《重庆市建设工程施工仪器仪表台班定额》（CQYQYBDE-2018）等重庆市2018定额系列及其相关配套文件相关规定执行。</w:t>
      </w:r>
    </w:p>
    <w:p w14:paraId="0AE8DFF0">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3）人工费：本工程人工单价参照且不高于招标文件发布当期重庆市建设工程造价总站主办的《重庆工程造价》公布的巴南区人工信息价。如果当期没有公布人工信息价，则参照前一季度公布的人工信息价结合市场行情自主测算后执行。 </w:t>
      </w:r>
    </w:p>
    <w:p w14:paraId="02D25766">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（4）措施项目费（除安全文明施工费）：按《重庆市建设工程费用定额》（CQFYDE-2018）及相关规定执行。</w:t>
      </w:r>
    </w:p>
    <w:p w14:paraId="63C24FDE">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5）安全文明施工费：根据《重庆城乡建设委员会关于印发&lt;重庆市建设工程安全文明施工费计取及使用管理规定&gt;的通知》（渝建发〔2014〕25号）规定，安全文明施工费由安全施工费、文明施工费、环境保护费及临时设施费组成，按渝建管〔2024〕38号《重庆市建设工程安全文明施工费计取及使用管理规定》及相关规定执行。 </w:t>
      </w:r>
    </w:p>
    <w:p w14:paraId="6DEE16C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（6）规费：按《重庆市建设工程费用定额》（CQFYDE-2018）及相关规定执行。</w:t>
      </w:r>
    </w:p>
    <w:p w14:paraId="029580E2">
      <w:pPr>
        <w:tabs>
          <w:tab w:val="left" w:pos="546"/>
          <w:tab w:val="left" w:pos="711"/>
        </w:tabs>
        <w:snapToGrid w:val="0"/>
        <w:spacing w:line="560" w:lineRule="exact"/>
        <w:ind w:firstLine="640" w:firstLineChars="200"/>
        <w:jc w:val="both"/>
        <w:rPr>
          <w:rFonts w:hint="default" w:ascii="Times New Roman" w:hAnsi="Times New Roman" w:eastAsia="方正仿宋_GBK" w:cs="Times New Roman"/>
          <w:color w:val="auto"/>
          <w:sz w:val="32"/>
          <w:szCs w:val="32"/>
          <w:lang w:bidi="ar"/>
          <w14:ligatures w14:val="none"/>
        </w:rPr>
      </w:pPr>
      <w:r>
        <w:rPr>
          <w:rFonts w:hint="default" w:ascii="Times New Roman" w:hAnsi="Times New Roman" w:eastAsia="方正仿宋_GBK" w:cs="Times New Roman"/>
          <w:color w:val="auto"/>
          <w:sz w:val="32"/>
          <w:szCs w:val="32"/>
          <w:lang w:bidi="ar"/>
          <w14:ligatures w14:val="none"/>
        </w:rPr>
        <w:t>（7）税金：按《重庆市住房和城乡建设委员会关于适用增值税新税率调整建设工程计价依据的通知》（渝建〔2019〕143号），并结合《重庆市建设工程费用定额》（CQFYDE-2018）及相关规定，暂按增值税一般税率计取，结算时按实结算。</w:t>
      </w:r>
    </w:p>
    <w:p w14:paraId="67A823C3">
      <w:pPr>
        <w:tabs>
          <w:tab w:val="left" w:pos="546"/>
          <w:tab w:val="left" w:pos="711"/>
        </w:tabs>
        <w:snapToGrid w:val="0"/>
        <w:spacing w:line="560" w:lineRule="exact"/>
        <w:ind w:firstLine="640" w:firstLineChars="200"/>
        <w:jc w:val="both"/>
        <w:rPr>
          <w:rFonts w:hint="default" w:ascii="Times New Roman" w:hAnsi="Times New Roman" w:eastAsia="宋体" w:cs="Times New Roman"/>
          <w:color w:val="auto"/>
          <w:kern w:val="0"/>
          <w:sz w:val="24"/>
          <w:szCs w:val="32"/>
          <w14:ligatures w14:val="none"/>
        </w:rPr>
      </w:pPr>
      <w:r>
        <w:rPr>
          <w:rFonts w:hint="default" w:ascii="Times New Roman" w:hAnsi="Times New Roman" w:eastAsia="方正仿宋_GBK" w:cs="Times New Roman"/>
          <w:color w:val="auto"/>
          <w:sz w:val="32"/>
          <w:szCs w:val="32"/>
          <w:lang w:val="en-US" w:eastAsia="zh-CN" w:bidi="ar"/>
          <w14:ligatures w14:val="none"/>
        </w:rPr>
        <w:t>（8）结算时若财评备案价有修正还需对应备案价执行。</w:t>
      </w:r>
      <w:r>
        <w:rPr>
          <w:rFonts w:hint="default" w:ascii="Times New Roman" w:hAnsi="Times New Roman" w:eastAsia="方正仿宋_GBK" w:cs="Times New Roman"/>
          <w:color w:val="auto"/>
          <w:sz w:val="32"/>
          <w:szCs w:val="32"/>
          <w:lang w:bidi="ar"/>
          <w14:ligatures w14:val="none"/>
        </w:rPr>
        <w:t xml:space="preserve"> </w:t>
      </w:r>
    </w:p>
    <w:p w14:paraId="10DA6BF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（三）付款方式</w:t>
      </w:r>
    </w:p>
    <w:p w14:paraId="6BB9551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1.验收后支付至合同金额的80%；</w:t>
      </w:r>
    </w:p>
    <w:p w14:paraId="5E157A6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14:ligatures w14:val="none"/>
        </w:rPr>
      </w:pPr>
      <w:r>
        <w:rPr>
          <w:rFonts w:hint="default" w:ascii="Times New Roman" w:hAnsi="Times New Roman" w:eastAsia="方正仿宋_GBK" w:cs="Times New Roman"/>
          <w:color w:val="auto"/>
          <w:sz w:val="32"/>
          <w:szCs w:val="32"/>
          <w:highlight w:val="none"/>
          <w:lang w:val="en-US" w:eastAsia="zh-CN" w:bidi="ar"/>
          <w14:ligatures w14:val="none"/>
        </w:rPr>
        <w:t>2.资料完善，经</w:t>
      </w:r>
      <w:r>
        <w:rPr>
          <w:rFonts w:hint="default" w:ascii="Times New Roman" w:hAnsi="Times New Roman" w:eastAsia="方正仿宋_GBK" w:cs="Times New Roman"/>
          <w:color w:val="auto"/>
          <w:sz w:val="32"/>
          <w:szCs w:val="32"/>
          <w:highlight w:val="none"/>
          <w:u w:val="single"/>
          <w:lang w:val="en-US" w:eastAsia="zh-CN" w:bidi="ar"/>
          <w14:ligatures w14:val="none"/>
        </w:rPr>
        <w:t>相关部门</w:t>
      </w:r>
      <w:r>
        <w:rPr>
          <w:rFonts w:hint="default" w:ascii="Times New Roman" w:hAnsi="Times New Roman" w:eastAsia="方正仿宋_GBK" w:cs="Times New Roman"/>
          <w:color w:val="auto"/>
          <w:sz w:val="32"/>
          <w:szCs w:val="32"/>
          <w:highlight w:val="none"/>
          <w:lang w:val="en-US" w:eastAsia="zh-CN" w:bidi="ar"/>
          <w14:ligatures w14:val="none"/>
        </w:rPr>
        <w:t>审计后，留3%作为质保金，其余工程款全部付清。质保期满后无息退还质量保证金。</w:t>
      </w:r>
    </w:p>
    <w:p w14:paraId="03C2763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（四）其他</w:t>
      </w:r>
    </w:p>
    <w:p w14:paraId="3435EA2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1.成交承包商确定后，由采购人和成交单位按照相关规定和程序办理有关手续，签订合同。</w:t>
      </w:r>
    </w:p>
    <w:p w14:paraId="456D58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2.其他未尽事宜由供需双方在采购合同中详细约定。</w:t>
      </w:r>
    </w:p>
    <w:p w14:paraId="670AA56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3.本项目不允许转包、挂靠。</w:t>
      </w:r>
    </w:p>
    <w:p w14:paraId="4078541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4.本项目所涉及需提供的佐证材料和有关复印件，均需加盖公章。</w:t>
      </w:r>
    </w:p>
    <w:p w14:paraId="385CCE6E">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color w:val="auto"/>
          <w:sz w:val="32"/>
          <w:szCs w:val="32"/>
          <w:lang w:bidi="ar"/>
          <w14:ligatures w14:val="none"/>
        </w:rPr>
        <w:t>五、资格审查及评标办法</w:t>
      </w:r>
    </w:p>
    <w:p w14:paraId="3D00FF0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（一）资格审查</w:t>
      </w:r>
    </w:p>
    <w:p w14:paraId="3D1343F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符合“二、承包商资格要求”的所有要求。</w:t>
      </w:r>
    </w:p>
    <w:p w14:paraId="686D96C5">
      <w:pPr>
        <w:numPr>
          <w:ilvl w:val="0"/>
          <w:numId w:val="1"/>
        </w:num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评审办法</w:t>
      </w:r>
    </w:p>
    <w:p w14:paraId="1D56DAF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本项目采用综合评分法，具体如下：</w:t>
      </w:r>
      <w:r>
        <w:rPr>
          <w:rFonts w:hint="default" w:ascii="Times New Roman" w:hAnsi="Times New Roman" w:eastAsia="方正仿宋_GBK" w:cs="Times New Roman"/>
          <w:color w:val="auto"/>
          <w:sz w:val="32"/>
          <w:szCs w:val="32"/>
          <w:highlight w:val="none"/>
          <w:lang w:bidi="ar"/>
          <w14:ligatures w14:val="none"/>
        </w:rPr>
        <w:tab/>
      </w:r>
      <w:r>
        <w:rPr>
          <w:rFonts w:hint="default" w:ascii="Times New Roman" w:hAnsi="Times New Roman" w:eastAsia="方正仿宋_GBK" w:cs="Times New Roman"/>
          <w:color w:val="auto"/>
          <w:sz w:val="32"/>
          <w:szCs w:val="32"/>
          <w:highlight w:val="none"/>
          <w:lang w:bidi="ar"/>
          <w14:ligatures w14:val="none"/>
        </w:rPr>
        <w:tab/>
      </w:r>
    </w:p>
    <w:p w14:paraId="22F1F8F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1.分值构成 （总分100分）：技术部分70分；比选报价30分。</w:t>
      </w:r>
    </w:p>
    <w:p w14:paraId="3E59B41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14:paraId="4F7BC4D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3.技术部分（70分）</w:t>
      </w:r>
    </w:p>
    <w:p w14:paraId="650EB9C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（1）内容完整性和编制水平（15分）：内容完整，条理清晰，符合相关规定，语言简明、准确、规范。优评10-15分、良评5-10（不含）分、差评0-5（不含）分。</w:t>
      </w:r>
    </w:p>
    <w:p w14:paraId="23057C7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（2）施工方案与技术措施（15分）：根据施工内容及工程实际情况编制总体工程和各分部分项工程施工方案，结合工程特点提出切实可行的技术组织措施。优评10-15分、良评5-10（不含）分、差评0-5（不含）分。</w:t>
      </w:r>
    </w:p>
    <w:p w14:paraId="50DE9E3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（3）质量管理体系与措施（15分）：质量标准响应比选文件要求，质量管理体系与措施全面、保障机制得当、保证措施具有针对性。优评10-15分、良评5-10（不含）分、差评0-5（不含）分。</w:t>
      </w:r>
    </w:p>
    <w:p w14:paraId="0E8CDDA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安全管理体系与措施（9分）：建立了施工安全保障体系，施工现场管理人员安全生产职责明确、施工安全保证目标明确，针对工程特点、周边环境和施工工艺，确定危险源并制定具体的防护措施。优评6-9分、良评3-6（不含）分、差评0-3（不含）分。</w:t>
      </w:r>
    </w:p>
    <w:p w14:paraId="57E389F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（5）环境保护管理体系措施（8分）： 环境管理体系健全有效， 环境管理保证措施得当具有针对性，与本项目周边环境情况相符。对废弃物的管理和处理措施妥当，对施工车辆、器具有效控制。优评5-8分、良评3-5（不含）分、差评0-3（不含）分。</w:t>
      </w:r>
    </w:p>
    <w:p w14:paraId="6A66D74E">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6）工程进度计划与措施（8分）：施工总进度计划满足本项目工期进度要求，工程进度计划网络图编制合理、可行。工期保证措施可靠，控制措施得力，工期发生延误时的赶工措施切实可行,有雨季专项施工方案。优评5-8分、良评3-5（不含）分、差评0-3（不含）分。</w:t>
      </w:r>
    </w:p>
    <w:p w14:paraId="446C9860">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4.报价评分标准（30分）</w:t>
      </w:r>
    </w:p>
    <w:p w14:paraId="09E51B8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所有通过初步评审合格的有效比选申请文件的竞标总报价先得基础分值满分30分，在此基础上，竞标总报价（按本项目估算金额</w:t>
      </w:r>
      <w:r>
        <w:rPr>
          <w:rFonts w:hint="eastAsia" w:ascii="Times New Roman" w:hAnsi="Times New Roman" w:eastAsia="方正仿宋_GBK" w:cs="Times New Roman"/>
          <w:color w:val="auto"/>
          <w:sz w:val="32"/>
          <w:szCs w:val="32"/>
          <w:highlight w:val="none"/>
          <w:lang w:val="en-US" w:eastAsia="zh-CN" w:bidi="ar"/>
          <w14:ligatures w14:val="none"/>
        </w:rPr>
        <w:t>86</w:t>
      </w:r>
      <w:r>
        <w:rPr>
          <w:rFonts w:hint="default" w:ascii="Times New Roman" w:hAnsi="Times New Roman" w:eastAsia="方正仿宋_GBK" w:cs="Times New Roman"/>
          <w:color w:val="auto"/>
          <w:sz w:val="32"/>
          <w:szCs w:val="32"/>
          <w:highlight w:val="none"/>
          <w:lang w:bidi="ar"/>
          <w14:ligatures w14:val="none"/>
        </w:rPr>
        <w:t>万元计）与评审准基价相比，每增加0.1%扣1分，每减少0.1%扣0.5分，扣完为止。按插入法计算得分。未参与评审基准价计算的总报价，仍应参加计算相应分值。</w:t>
      </w:r>
    </w:p>
    <w:p w14:paraId="1AEF4B90">
      <w:pPr>
        <w:adjustRightInd w:val="0"/>
        <w:snapToGrid w:val="0"/>
        <w:spacing w:line="560" w:lineRule="exact"/>
        <w:ind w:firstLine="640" w:firstLineChars="200"/>
        <w:jc w:val="both"/>
        <w:rPr>
          <w:rFonts w:hint="default" w:ascii="Times New Roman" w:hAnsi="Times New Roman" w:eastAsia="方正楷体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（三）出现下列情况之一的，应当取消其参与承包商比选资格：</w:t>
      </w:r>
    </w:p>
    <w:p w14:paraId="50BADC3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1.不具备比选文件中规定的资格要求的；</w:t>
      </w:r>
    </w:p>
    <w:p w14:paraId="2F3B1A0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2.报价超过比选文件中规定的最高限价的；</w:t>
      </w:r>
    </w:p>
    <w:p w14:paraId="44AA08F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3.承包商串通投标的；</w:t>
      </w:r>
    </w:p>
    <w:p w14:paraId="5F11193A">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4.法律、法规规定的其他无效情形。</w:t>
      </w:r>
    </w:p>
    <w:p w14:paraId="46A9B25B">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六</w:t>
      </w:r>
      <w:r>
        <w:rPr>
          <w:rFonts w:hint="default" w:ascii="Times New Roman" w:hAnsi="Times New Roman" w:eastAsia="方正黑体_GBK" w:cs="Times New Roman"/>
          <w:color w:val="auto"/>
          <w:sz w:val="32"/>
          <w:szCs w:val="32"/>
          <w:lang w:bidi="ar"/>
          <w14:ligatures w14:val="none"/>
        </w:rPr>
        <w:t>、联系方式</w:t>
      </w:r>
    </w:p>
    <w:p w14:paraId="47ED321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highlight w:val="none"/>
          <w:lang w:bidi="ar"/>
          <w14:ligatures w14:val="none"/>
        </w:rPr>
        <w:t>比选人：</w:t>
      </w:r>
      <w:r>
        <w:rPr>
          <w:rFonts w:hint="default" w:ascii="Times New Roman" w:hAnsi="Times New Roman" w:eastAsia="方正仿宋_GBK" w:cs="Times New Roman"/>
          <w:color w:val="auto"/>
          <w:sz w:val="32"/>
          <w:szCs w:val="32"/>
          <w:highlight w:val="none"/>
          <w:lang w:eastAsia="zh-CN" w:bidi="ar"/>
          <w14:ligatures w14:val="none"/>
        </w:rPr>
        <w:t>重庆巴洲大健康产业发展集团有限公司</w:t>
      </w:r>
    </w:p>
    <w:p w14:paraId="417BABB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eastAsia="zh-CN"/>
          <w14:ligatures w14:val="none"/>
        </w:rPr>
      </w:pPr>
      <w:r>
        <w:rPr>
          <w:rFonts w:hint="default" w:ascii="Times New Roman" w:hAnsi="Times New Roman" w:eastAsia="方正仿宋_GBK" w:cs="Times New Roman"/>
          <w:color w:val="auto"/>
          <w:sz w:val="32"/>
          <w:szCs w:val="32"/>
          <w:lang w:bidi="ar"/>
          <w14:ligatures w14:val="none"/>
        </w:rPr>
        <w:t>联系人：</w:t>
      </w:r>
      <w:r>
        <w:rPr>
          <w:rFonts w:hint="default" w:ascii="Times New Roman" w:hAnsi="Times New Roman" w:eastAsia="方正仿宋_GBK" w:cs="Times New Roman"/>
          <w:color w:val="auto"/>
          <w:sz w:val="32"/>
          <w:szCs w:val="32"/>
          <w:lang w:val="en-US" w:eastAsia="zh-CN" w:bidi="ar"/>
          <w14:ligatures w14:val="none"/>
        </w:rPr>
        <w:t>陈淼</w:t>
      </w:r>
    </w:p>
    <w:p w14:paraId="3EFFB05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电  话：</w:t>
      </w:r>
      <w:r>
        <w:rPr>
          <w:rFonts w:hint="default" w:ascii="Times New Roman" w:hAnsi="Times New Roman" w:eastAsia="方正仿宋_GBK" w:cs="Times New Roman"/>
          <w:color w:val="auto"/>
          <w:sz w:val="32"/>
          <w:szCs w:val="32"/>
          <w:lang w:val="en-US" w:eastAsia="zh-CN" w:bidi="ar"/>
          <w14:ligatures w14:val="none"/>
        </w:rPr>
        <w:t>023-66238079</w:t>
      </w:r>
    </w:p>
    <w:p w14:paraId="5E75B07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lang w:val="en-US" w:eastAsia="zh-CN"/>
          <w14:ligatures w14:val="none"/>
        </w:rPr>
      </w:pPr>
      <w:r>
        <w:rPr>
          <w:rFonts w:hint="default" w:ascii="Times New Roman" w:hAnsi="Times New Roman" w:eastAsia="方正仿宋_GBK" w:cs="Times New Roman"/>
          <w:color w:val="auto"/>
          <w:sz w:val="32"/>
          <w:szCs w:val="32"/>
          <w:lang w:bidi="ar"/>
          <w14:ligatures w14:val="none"/>
        </w:rPr>
        <w:t>地  址：</w:t>
      </w:r>
      <w:r>
        <w:rPr>
          <w:rFonts w:hint="default" w:ascii="Times New Roman" w:hAnsi="Times New Roman" w:eastAsia="方正仿宋_GBK" w:cs="Times New Roman"/>
          <w:color w:val="auto"/>
          <w:sz w:val="32"/>
          <w:szCs w:val="32"/>
          <w:lang w:val="en-US" w:eastAsia="zh-CN" w:bidi="ar"/>
          <w14:ligatures w14:val="none"/>
        </w:rPr>
        <w:t>重庆市巴南区龙洲大道265号</w:t>
      </w:r>
    </w:p>
    <w:p w14:paraId="67BD5229">
      <w:pPr>
        <w:adjustRightInd w:val="0"/>
        <w:snapToGrid w:val="0"/>
        <w:spacing w:line="560" w:lineRule="exact"/>
        <w:ind w:firstLine="640" w:firstLineChars="200"/>
        <w:jc w:val="both"/>
        <w:rPr>
          <w:rFonts w:hint="default" w:ascii="Times New Roman" w:hAnsi="Times New Roman" w:eastAsia="方正黑体_GBK" w:cs="Times New Roman"/>
          <w:color w:val="auto"/>
          <w:sz w:val="32"/>
          <w:szCs w:val="32"/>
          <w14:ligatures w14:val="none"/>
        </w:rPr>
      </w:pPr>
      <w:r>
        <w:rPr>
          <w:rFonts w:hint="default" w:ascii="Times New Roman" w:hAnsi="Times New Roman" w:eastAsia="方正黑体_GBK" w:cs="Times New Roman"/>
          <w:snapToGrid w:val="0"/>
          <w:color w:val="auto"/>
          <w:kern w:val="0"/>
          <w:sz w:val="32"/>
          <w:szCs w:val="32"/>
          <w:lang w:bidi="ar"/>
          <w14:ligatures w14:val="none"/>
        </w:rPr>
        <w:t>七、承包商提交响应文件</w:t>
      </w:r>
    </w:p>
    <w:p w14:paraId="06DE6B5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楷体_GBK" w:cs="Times New Roman"/>
          <w:color w:val="auto"/>
          <w:sz w:val="32"/>
          <w:szCs w:val="32"/>
          <w:lang w:bidi="ar"/>
          <w14:ligatures w14:val="none"/>
        </w:rPr>
        <w:t>（一）承包商提供的响应文件需装入</w:t>
      </w:r>
      <w:r>
        <w:rPr>
          <w:rFonts w:hint="default" w:ascii="Times New Roman" w:hAnsi="Times New Roman" w:eastAsia="方正楷体_GBK" w:cs="Times New Roman"/>
          <w:color w:val="auto"/>
          <w:sz w:val="32"/>
          <w:szCs w:val="32"/>
          <w:lang w:val="en-US" w:eastAsia="zh-CN" w:bidi="ar"/>
          <w14:ligatures w14:val="none"/>
        </w:rPr>
        <w:t>自备文件袋</w:t>
      </w:r>
      <w:r>
        <w:rPr>
          <w:rFonts w:hint="default" w:ascii="Times New Roman" w:hAnsi="Times New Roman" w:eastAsia="方正楷体_GBK" w:cs="Times New Roman"/>
          <w:color w:val="auto"/>
          <w:sz w:val="32"/>
          <w:szCs w:val="32"/>
          <w:lang w:bidi="ar"/>
          <w14:ligatures w14:val="none"/>
        </w:rPr>
        <w:t>中密封并加盖公章，并在封套上写明如下内容</w:t>
      </w:r>
      <w:r>
        <w:rPr>
          <w:rFonts w:hint="default" w:ascii="Times New Roman" w:hAnsi="Times New Roman" w:eastAsia="方正仿宋_GBK" w:cs="Times New Roman"/>
          <w:color w:val="auto"/>
          <w:sz w:val="32"/>
          <w:szCs w:val="32"/>
          <w:lang w:bidi="ar"/>
          <w14:ligatures w14:val="none"/>
        </w:rPr>
        <w:t>：</w:t>
      </w:r>
    </w:p>
    <w:p w14:paraId="0FB3DE27">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 xml:space="preserve">比选人名称：                         </w:t>
      </w:r>
    </w:p>
    <w:p w14:paraId="3A45C337">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 xml:space="preserve">比选申请人名称：   （全称并加盖单位法人章） </w:t>
      </w:r>
    </w:p>
    <w:p w14:paraId="7664CA82">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14:ligatures w14:val="none"/>
        </w:rPr>
      </w:pPr>
      <w:r>
        <w:rPr>
          <w:rFonts w:hint="default" w:ascii="Times New Roman" w:hAnsi="Times New Roman" w:eastAsia="方正仿宋_GBK" w:cs="Times New Roman"/>
          <w:color w:val="auto"/>
          <w:sz w:val="32"/>
          <w:szCs w:val="32"/>
          <w:lang w:bidi="ar"/>
          <w14:ligatures w14:val="none"/>
        </w:rPr>
        <w:t>（项目名称）比选响应文件</w:t>
      </w:r>
    </w:p>
    <w:p w14:paraId="04EC7636">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在202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11</w:t>
      </w:r>
      <w:r>
        <w:rPr>
          <w:rFonts w:hint="default" w:ascii="Times New Roman" w:hAnsi="Times New Roman" w:eastAsia="方正仿宋_GBK" w:cs="Times New Roman"/>
          <w:color w:val="auto"/>
          <w:sz w:val="32"/>
          <w:szCs w:val="32"/>
          <w:highlight w:val="none"/>
          <w:lang w:bidi="ar"/>
          <w14:ligatures w14:val="none"/>
        </w:rPr>
        <w:t>日14时00分（开标时间）前不得开启</w:t>
      </w:r>
    </w:p>
    <w:p w14:paraId="73143701">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（二）比选响应文件递交的时间为</w:t>
      </w:r>
      <w:r>
        <w:rPr>
          <w:rFonts w:hint="default" w:ascii="Times New Roman" w:hAnsi="Times New Roman" w:eastAsia="方正仿宋_GBK" w:cs="Times New Roman"/>
          <w:color w:val="auto"/>
          <w:sz w:val="32"/>
          <w:szCs w:val="32"/>
          <w:highlight w:val="none"/>
          <w:lang w:bidi="ar"/>
          <w14:ligatures w14:val="none"/>
        </w:rPr>
        <w:t>：比选当日现场递交。</w:t>
      </w:r>
    </w:p>
    <w:p w14:paraId="43EAF19A">
      <w:pPr>
        <w:adjustRightInd w:val="0"/>
        <w:snapToGrid w:val="0"/>
        <w:spacing w:after="0" w:line="560" w:lineRule="exact"/>
        <w:ind w:firstLine="640" w:firstLineChars="200"/>
        <w:jc w:val="both"/>
        <w:rPr>
          <w:rFonts w:hint="default" w:ascii="Times New Roman" w:hAnsi="Times New Roman" w:eastAsia="方正仿宋_GBK" w:cs="Times New Roman"/>
          <w:color w:val="auto"/>
          <w:kern w:val="0"/>
          <w:sz w:val="24"/>
          <w:szCs w:val="32"/>
          <w:highlight w:val="none"/>
          <w14:ligatures w14:val="none"/>
        </w:rPr>
      </w:pPr>
      <w:r>
        <w:rPr>
          <w:rFonts w:hint="default" w:ascii="Times New Roman" w:hAnsi="Times New Roman" w:eastAsia="方正楷体_GBK" w:cs="Times New Roman"/>
          <w:color w:val="auto"/>
          <w:sz w:val="32"/>
          <w:szCs w:val="32"/>
          <w:highlight w:val="none"/>
          <w:lang w:bidi="ar"/>
          <w14:ligatures w14:val="none"/>
        </w:rPr>
        <w:t>（三）比选和开标地点</w:t>
      </w:r>
      <w:r>
        <w:rPr>
          <w:rFonts w:hint="default" w:ascii="Times New Roman" w:hAnsi="Times New Roman" w:eastAsia="方正仿宋_GBK" w:cs="Times New Roman"/>
          <w:color w:val="auto"/>
          <w:sz w:val="32"/>
          <w:szCs w:val="32"/>
          <w:highlight w:val="none"/>
          <w:lang w:bidi="ar"/>
          <w14:ligatures w14:val="none"/>
        </w:rPr>
        <w:t>：</w:t>
      </w:r>
    </w:p>
    <w:p w14:paraId="4370A074">
      <w:pPr>
        <w:adjustRightInd w:val="0"/>
        <w:snapToGrid w:val="0"/>
        <w:spacing w:line="560" w:lineRule="exact"/>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color w:val="auto"/>
          <w:sz w:val="32"/>
          <w:szCs w:val="32"/>
          <w:highlight w:val="none"/>
          <w:lang w:bidi="ar"/>
          <w14:ligatures w14:val="none"/>
        </w:rPr>
        <w:t xml:space="preserve">    </w:t>
      </w:r>
      <w:r>
        <w:rPr>
          <w:rFonts w:hint="default" w:ascii="Times New Roman" w:hAnsi="Times New Roman" w:eastAsia="方正楷体_GBK" w:cs="Times New Roman"/>
          <w:color w:val="auto"/>
          <w:sz w:val="32"/>
          <w:szCs w:val="32"/>
          <w:highlight w:val="none"/>
          <w:lang w:bidi="ar"/>
          <w14:ligatures w14:val="none"/>
        </w:rPr>
        <w:t>（四）开标时间</w:t>
      </w:r>
      <w:r>
        <w:rPr>
          <w:rFonts w:hint="default" w:ascii="Times New Roman" w:hAnsi="Times New Roman" w:eastAsia="方正仿宋_GBK" w:cs="Times New Roman"/>
          <w:color w:val="auto"/>
          <w:sz w:val="32"/>
          <w:szCs w:val="32"/>
          <w:highlight w:val="none"/>
          <w:lang w:bidi="ar"/>
          <w14:ligatures w14:val="none"/>
        </w:rPr>
        <w:t>：202</w:t>
      </w:r>
      <w:r>
        <w:rPr>
          <w:rFonts w:hint="default" w:ascii="Times New Roman" w:hAnsi="Times New Roman" w:eastAsia="方正仿宋_GBK" w:cs="Times New Roman"/>
          <w:color w:val="auto"/>
          <w:sz w:val="32"/>
          <w:szCs w:val="32"/>
          <w:highlight w:val="none"/>
          <w:lang w:val="en-US" w:eastAsia="zh-CN" w:bidi="ar"/>
          <w14:ligatures w14:val="none"/>
        </w:rPr>
        <w:t>6</w:t>
      </w:r>
      <w:r>
        <w:rPr>
          <w:rFonts w:hint="default" w:ascii="Times New Roman" w:hAnsi="Times New Roman" w:eastAsia="方正仿宋_GBK" w:cs="Times New Roman"/>
          <w:color w:val="auto"/>
          <w:sz w:val="32"/>
          <w:szCs w:val="32"/>
          <w:highlight w:val="none"/>
          <w:lang w:bidi="ar"/>
          <w14:ligatures w14:val="none"/>
        </w:rPr>
        <w:t>年</w:t>
      </w:r>
      <w:r>
        <w:rPr>
          <w:rFonts w:hint="eastAsia" w:ascii="Times New Roman" w:hAnsi="Times New Roman" w:eastAsia="方正仿宋_GBK" w:cs="Times New Roman"/>
          <w:color w:val="auto"/>
          <w:sz w:val="32"/>
          <w:szCs w:val="32"/>
          <w:highlight w:val="none"/>
          <w:lang w:val="en-US" w:eastAsia="zh-CN" w:bidi="ar"/>
          <w14:ligatures w14:val="none"/>
        </w:rPr>
        <w:t>3</w:t>
      </w:r>
      <w:r>
        <w:rPr>
          <w:rFonts w:hint="default" w:ascii="Times New Roman" w:hAnsi="Times New Roman" w:eastAsia="方正仿宋_GBK" w:cs="Times New Roman"/>
          <w:color w:val="auto"/>
          <w:sz w:val="32"/>
          <w:szCs w:val="32"/>
          <w:highlight w:val="none"/>
          <w:lang w:bidi="ar"/>
          <w14:ligatures w14:val="none"/>
        </w:rPr>
        <w:t>月</w:t>
      </w:r>
      <w:r>
        <w:rPr>
          <w:rFonts w:hint="eastAsia" w:ascii="Times New Roman" w:hAnsi="Times New Roman" w:eastAsia="方正仿宋_GBK" w:cs="Times New Roman"/>
          <w:color w:val="auto"/>
          <w:sz w:val="32"/>
          <w:szCs w:val="32"/>
          <w:highlight w:val="none"/>
          <w:lang w:val="en-US" w:eastAsia="zh-CN" w:bidi="ar"/>
          <w14:ligatures w14:val="none"/>
        </w:rPr>
        <w:t>11</w:t>
      </w:r>
      <w:r>
        <w:rPr>
          <w:rFonts w:hint="default" w:ascii="Times New Roman" w:hAnsi="Times New Roman" w:eastAsia="方正仿宋_GBK" w:cs="Times New Roman"/>
          <w:color w:val="auto"/>
          <w:sz w:val="32"/>
          <w:szCs w:val="32"/>
          <w:highlight w:val="none"/>
          <w:lang w:bidi="ar"/>
          <w14:ligatures w14:val="none"/>
        </w:rPr>
        <w:t>日14时00分（北京时间）</w:t>
      </w:r>
    </w:p>
    <w:p w14:paraId="29E8AE7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（五）逾期送达或者不按照比选文件要求密封的申请文件，应当拒收。</w:t>
      </w:r>
    </w:p>
    <w:p w14:paraId="6DECBF4D">
      <w:pPr>
        <w:widowControl/>
        <w:adjustRightInd w:val="0"/>
        <w:snapToGrid w:val="0"/>
        <w:spacing w:after="0" w:line="560" w:lineRule="exact"/>
        <w:ind w:firstLine="640" w:firstLineChars="200"/>
        <w:jc w:val="both"/>
        <w:rPr>
          <w:rFonts w:hint="default" w:ascii="Times New Roman" w:hAnsi="Times New Roman" w:eastAsia="方正黑体_GBK" w:cs="Times New Roman"/>
          <w:color w:val="auto"/>
          <w:kern w:val="0"/>
          <w:sz w:val="32"/>
          <w:szCs w:val="32"/>
          <w14:ligatures w14:val="none"/>
        </w:rPr>
      </w:pPr>
      <w:r>
        <w:rPr>
          <w:rFonts w:hint="default" w:ascii="Times New Roman" w:hAnsi="Times New Roman" w:eastAsia="方正黑体_GBK" w:cs="Times New Roman"/>
          <w:color w:val="auto"/>
          <w:kern w:val="0"/>
          <w:sz w:val="32"/>
          <w:szCs w:val="32"/>
          <w14:ligatures w14:val="none"/>
        </w:rPr>
        <w:t>八、比选程序</w:t>
      </w:r>
    </w:p>
    <w:p w14:paraId="0BEEEA2A">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（一）评审人员和监督人员签到。</w:t>
      </w:r>
    </w:p>
    <w:p w14:paraId="4BD5690B">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（二）现场收取投标文件（密封袋形式）。</w:t>
      </w:r>
    </w:p>
    <w:p w14:paraId="16628C4C">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（三）承包商法定代表人或授权人签到。</w:t>
      </w:r>
    </w:p>
    <w:p w14:paraId="0231F9B8">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（四）对投标文件密封情况进行检查。</w:t>
      </w:r>
    </w:p>
    <w:p w14:paraId="648F7DB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（五）对承包商法定代表人或授权人进行身份确认（核验身份证原件和代理人授权委托书、养老保险证明材料原件），若经核实上述材料与实际不符的，不得参与比选。</w:t>
      </w:r>
    </w:p>
    <w:p w14:paraId="30C3D132">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（六）承包商确认报价并签字。</w:t>
      </w:r>
    </w:p>
    <w:p w14:paraId="5CBB5401">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（七）对承包商提供的比选文件进行资格审查和符合性审查。</w:t>
      </w:r>
    </w:p>
    <w:p w14:paraId="11AB7826">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（八）报告评审结果。</w:t>
      </w:r>
    </w:p>
    <w:p w14:paraId="2DC8346D">
      <w:pPr>
        <w:adjustRightInd w:val="0"/>
        <w:snapToGrid w:val="0"/>
        <w:spacing w:after="0" w:line="560" w:lineRule="exact"/>
        <w:ind w:firstLine="640" w:firstLineChars="200"/>
        <w:jc w:val="both"/>
        <w:rPr>
          <w:rFonts w:hint="default" w:ascii="Times New Roman" w:hAnsi="Times New Roman" w:eastAsia="方正楷体_GBK" w:cs="Times New Roman"/>
          <w:color w:val="auto"/>
          <w:kern w:val="0"/>
          <w:sz w:val="24"/>
          <w:szCs w:val="32"/>
          <w14:ligatures w14:val="none"/>
        </w:rPr>
      </w:pPr>
      <w:r>
        <w:rPr>
          <w:rFonts w:hint="default" w:ascii="Times New Roman" w:hAnsi="Times New Roman" w:eastAsia="方正楷体_GBK" w:cs="Times New Roman"/>
          <w:color w:val="auto"/>
          <w:sz w:val="32"/>
          <w:szCs w:val="32"/>
          <w:lang w:bidi="ar"/>
          <w14:ligatures w14:val="none"/>
        </w:rPr>
        <w:t>（九）评审结束。</w:t>
      </w:r>
    </w:p>
    <w:p w14:paraId="62A567C1">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14:ligatures w14:val="none"/>
        </w:rPr>
      </w:pPr>
      <w:r>
        <w:rPr>
          <w:rFonts w:hint="default" w:ascii="Times New Roman" w:hAnsi="Times New Roman" w:eastAsia="方正仿宋_GBK" w:cs="Times New Roman"/>
          <w:color w:val="auto"/>
          <w:sz w:val="32"/>
          <w:szCs w:val="32"/>
          <w:lang w:bidi="ar"/>
          <w14:ligatures w14:val="none"/>
        </w:rPr>
        <w:t>注：在不违背相关法律法规规定的情况下，项目单位可根据项目实际情况对比选文件范本进行适当调整。</w:t>
      </w:r>
    </w:p>
    <w:p w14:paraId="3A638F8D">
      <w:pPr>
        <w:spacing w:after="0"/>
        <w:jc w:val="both"/>
        <w:rPr>
          <w:rFonts w:hint="default" w:ascii="Times New Roman" w:hAnsi="Times New Roman" w:eastAsia="宋体" w:cs="Times New Roman"/>
          <w:color w:val="auto"/>
          <w:sz w:val="21"/>
          <w14:ligatures w14:val="none"/>
        </w:rPr>
      </w:pPr>
    </w:p>
    <w:p w14:paraId="05BC9262">
      <w:pPr>
        <w:spacing w:after="0" w:line="560" w:lineRule="exact"/>
        <w:rPr>
          <w:rFonts w:hint="default" w:ascii="Times New Roman" w:hAnsi="Times New Roman" w:eastAsia="方正黑体_GBK" w:cs="Times New Roman"/>
          <w:color w:val="auto"/>
          <w:sz w:val="32"/>
          <w:szCs w:val="32"/>
          <w:lang w:bidi="ar"/>
          <w14:ligatures w14:val="none"/>
        </w:rPr>
      </w:pPr>
    </w:p>
    <w:p w14:paraId="7D687819">
      <w:pPr>
        <w:spacing w:after="0" w:line="560" w:lineRule="exact"/>
        <w:rPr>
          <w:rFonts w:hint="default" w:ascii="Times New Roman" w:hAnsi="Times New Roman" w:eastAsia="方正黑体_GBK" w:cs="Times New Roman"/>
          <w:color w:val="auto"/>
          <w:sz w:val="32"/>
          <w:szCs w:val="32"/>
          <w:lang w:bidi="ar"/>
          <w14:ligatures w14:val="none"/>
        </w:rPr>
      </w:pPr>
    </w:p>
    <w:p w14:paraId="54C9D344">
      <w:pPr>
        <w:spacing w:after="0" w:line="560" w:lineRule="exact"/>
        <w:rPr>
          <w:rFonts w:hint="default" w:ascii="Times New Roman" w:hAnsi="Times New Roman" w:eastAsia="方正黑体_GBK" w:cs="Times New Roman"/>
          <w:color w:val="auto"/>
          <w:sz w:val="32"/>
          <w:szCs w:val="32"/>
          <w:lang w:bidi="ar"/>
          <w14:ligatures w14:val="none"/>
        </w:rPr>
      </w:pPr>
    </w:p>
    <w:p w14:paraId="04C0B0D0">
      <w:pPr>
        <w:spacing w:after="0" w:line="560" w:lineRule="exact"/>
        <w:rPr>
          <w:rFonts w:hint="default" w:ascii="Times New Roman" w:hAnsi="Times New Roman" w:eastAsia="方正黑体_GBK" w:cs="Times New Roman"/>
          <w:color w:val="auto"/>
          <w:sz w:val="32"/>
          <w:szCs w:val="32"/>
          <w:lang w:bidi="ar"/>
          <w14:ligatures w14:val="none"/>
        </w:rPr>
      </w:pPr>
    </w:p>
    <w:p w14:paraId="7016E876">
      <w:pPr>
        <w:spacing w:after="0" w:line="560" w:lineRule="exact"/>
        <w:rPr>
          <w:rFonts w:hint="default" w:ascii="Times New Roman" w:hAnsi="Times New Roman" w:eastAsia="方正黑体_GBK" w:cs="Times New Roman"/>
          <w:color w:val="auto"/>
          <w:sz w:val="32"/>
          <w:szCs w:val="32"/>
          <w:lang w:bidi="ar"/>
          <w14:ligatures w14:val="none"/>
        </w:rPr>
      </w:pPr>
    </w:p>
    <w:p w14:paraId="405D62FF">
      <w:pPr>
        <w:spacing w:after="0" w:line="560" w:lineRule="exact"/>
        <w:rPr>
          <w:rFonts w:hint="default" w:ascii="Times New Roman" w:hAnsi="Times New Roman" w:eastAsia="方正黑体_GBK" w:cs="Times New Roman"/>
          <w:color w:val="auto"/>
          <w:sz w:val="32"/>
          <w:szCs w:val="32"/>
          <w:lang w:bidi="ar"/>
          <w14:ligatures w14:val="none"/>
        </w:rPr>
      </w:pPr>
    </w:p>
    <w:p w14:paraId="7B210985">
      <w:pPr>
        <w:spacing w:after="0" w:line="560" w:lineRule="exact"/>
        <w:rPr>
          <w:rFonts w:hint="default" w:ascii="Times New Roman" w:hAnsi="Times New Roman" w:eastAsia="方正黑体_GBK" w:cs="Times New Roman"/>
          <w:color w:val="auto"/>
          <w:sz w:val="32"/>
          <w:szCs w:val="32"/>
          <w:lang w:bidi="ar"/>
          <w14:ligatures w14:val="none"/>
        </w:rPr>
      </w:pPr>
    </w:p>
    <w:p w14:paraId="4D1B67BC">
      <w:pPr>
        <w:spacing w:after="0" w:line="560" w:lineRule="exact"/>
        <w:rPr>
          <w:rFonts w:hint="default" w:ascii="Times New Roman" w:hAnsi="Times New Roman" w:eastAsia="方正黑体_GBK" w:cs="Times New Roman"/>
          <w:color w:val="auto"/>
          <w:sz w:val="32"/>
          <w:szCs w:val="32"/>
          <w:lang w:bidi="ar"/>
          <w14:ligatures w14:val="none"/>
        </w:rPr>
      </w:pPr>
    </w:p>
    <w:p w14:paraId="0F26AA31">
      <w:pPr>
        <w:spacing w:after="0" w:line="560" w:lineRule="exact"/>
        <w:rPr>
          <w:rFonts w:hint="default" w:ascii="Times New Roman" w:hAnsi="Times New Roman" w:eastAsia="方正黑体_GBK" w:cs="Times New Roman"/>
          <w:color w:val="auto"/>
          <w:sz w:val="32"/>
          <w:szCs w:val="32"/>
          <w:lang w:bidi="ar"/>
          <w14:ligatures w14:val="none"/>
        </w:rPr>
      </w:pPr>
    </w:p>
    <w:p w14:paraId="70E0E25E">
      <w:pPr>
        <w:spacing w:after="0" w:line="560" w:lineRule="exact"/>
        <w:rPr>
          <w:rFonts w:hint="default" w:ascii="Times New Roman" w:hAnsi="Times New Roman" w:eastAsia="方正仿宋_GBK" w:cs="Times New Roman"/>
          <w:color w:val="auto"/>
          <w:sz w:val="28"/>
          <w:szCs w:val="28"/>
          <w14:ligatures w14:val="none"/>
        </w:rPr>
      </w:pPr>
      <w:r>
        <w:rPr>
          <w:rFonts w:hint="default" w:ascii="Times New Roman" w:hAnsi="Times New Roman" w:eastAsia="方正黑体_GBK" w:cs="Times New Roman"/>
          <w:color w:val="auto"/>
          <w:sz w:val="32"/>
          <w:szCs w:val="32"/>
          <w:lang w:bidi="ar"/>
          <w14:ligatures w14:val="none"/>
        </w:rPr>
        <w:t>附件</w:t>
      </w:r>
      <w:r>
        <w:rPr>
          <w:rFonts w:hint="default" w:ascii="Times New Roman" w:hAnsi="Times New Roman" w:eastAsia="方正仿宋_GBK" w:cs="Times New Roman"/>
          <w:color w:val="auto"/>
          <w:sz w:val="28"/>
          <w:szCs w:val="28"/>
          <w:lang w:bidi="ar"/>
          <w14:ligatures w14:val="none"/>
        </w:rPr>
        <w:t xml:space="preserve">                    </w:t>
      </w:r>
    </w:p>
    <w:p w14:paraId="3889B913">
      <w:pPr>
        <w:spacing w:after="0" w:line="560" w:lineRule="exact"/>
        <w:jc w:val="center"/>
        <w:rPr>
          <w:rFonts w:hint="default" w:ascii="Times New Roman" w:hAnsi="Times New Roman" w:eastAsia="方正小标宋_GBK" w:cs="Times New Roman"/>
          <w:bCs/>
          <w:color w:val="auto"/>
          <w:sz w:val="44"/>
          <w:szCs w:val="44"/>
          <w:lang w:bidi="ar"/>
          <w14:ligatures w14:val="none"/>
        </w:rPr>
      </w:pPr>
    </w:p>
    <w:p w14:paraId="4F86FB12">
      <w:pPr>
        <w:spacing w:after="0" w:line="560" w:lineRule="exact"/>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响应文件（格式）</w:t>
      </w:r>
    </w:p>
    <w:p w14:paraId="6973B1F8">
      <w:pPr>
        <w:spacing w:after="0"/>
        <w:jc w:val="both"/>
        <w:rPr>
          <w:rFonts w:hint="default" w:ascii="Times New Roman" w:hAnsi="Times New Roman" w:eastAsia="方正仿宋_GBK" w:cs="Times New Roman"/>
          <w:color w:val="auto"/>
          <w:sz w:val="28"/>
          <w:szCs w:val="28"/>
          <w:lang w:bidi="ar"/>
          <w14:ligatures w14:val="none"/>
        </w:rPr>
      </w:pPr>
    </w:p>
    <w:p w14:paraId="64647CF9">
      <w:pPr>
        <w:spacing w:after="0"/>
        <w:ind w:left="2558" w:leftChars="290" w:hanging="1920" w:hangingChars="600"/>
        <w:jc w:val="both"/>
        <w:rPr>
          <w:rFonts w:hint="default" w:ascii="Times New Roman" w:hAnsi="Times New Roman" w:eastAsia="方正楷体_GBK" w:cs="Times New Roman"/>
          <w:color w:val="auto"/>
          <w:spacing w:val="-10"/>
          <w:kern w:val="0"/>
          <w:sz w:val="32"/>
          <w:szCs w:val="32"/>
          <w14:ligatures w14:val="none"/>
        </w:rPr>
      </w:pPr>
      <w:r>
        <w:rPr>
          <w:rFonts w:hint="default" w:ascii="Times New Roman" w:hAnsi="Times New Roman" w:eastAsia="方正仿宋_GBK" w:cs="Times New Roman"/>
          <w:color w:val="auto"/>
          <w:sz w:val="32"/>
          <w:szCs w:val="32"/>
          <w:lang w:bidi="ar"/>
          <w14:ligatures w14:val="none"/>
        </w:rPr>
        <w:t>项目名称：巴南区滨江片区荣盛滨江华府周边市政道路改造工程（</w:t>
      </w:r>
      <w:r>
        <w:rPr>
          <w:rFonts w:hint="default" w:ascii="Times New Roman" w:hAnsi="Times New Roman" w:eastAsia="方正仿宋_GBK" w:cs="Times New Roman"/>
          <w:color w:val="auto"/>
          <w:sz w:val="32"/>
          <w:szCs w:val="32"/>
          <w:lang w:val="en-US" w:eastAsia="zh-CN" w:bidi="ar"/>
          <w14:ligatures w14:val="none"/>
        </w:rPr>
        <w:t>云阁</w:t>
      </w:r>
      <w:r>
        <w:rPr>
          <w:rFonts w:hint="default" w:ascii="Times New Roman" w:hAnsi="Times New Roman" w:eastAsia="方正仿宋_GBK" w:cs="Times New Roman"/>
          <w:color w:val="auto"/>
          <w:sz w:val="32"/>
          <w:szCs w:val="32"/>
          <w:lang w:bidi="ar"/>
          <w14:ligatures w14:val="none"/>
        </w:rPr>
        <w:t>支路整治工程）</w:t>
      </w:r>
    </w:p>
    <w:p w14:paraId="2CA1D10F">
      <w:pPr>
        <w:spacing w:line="376" w:lineRule="auto"/>
        <w:jc w:val="both"/>
        <w:outlineLvl w:val="3"/>
        <w:rPr>
          <w:rFonts w:hint="default" w:ascii="Times New Roman" w:hAnsi="Times New Roman" w:eastAsia="方正仿宋_GBK" w:cs="Times New Roman"/>
          <w:color w:val="auto"/>
          <w:kern w:val="0"/>
          <w:sz w:val="28"/>
          <w:szCs w:val="28"/>
          <w14:ligatures w14:val="none"/>
        </w:rPr>
      </w:pPr>
    </w:p>
    <w:p w14:paraId="045C405A">
      <w:pPr>
        <w:jc w:val="both"/>
        <w:rPr>
          <w:rFonts w:hint="default" w:ascii="Times New Roman" w:hAnsi="Times New Roman" w:eastAsia="宋体" w:cs="Times New Roman"/>
          <w:color w:val="auto"/>
          <w:sz w:val="21"/>
          <w14:ligatures w14:val="none"/>
        </w:rPr>
      </w:pPr>
    </w:p>
    <w:p w14:paraId="16749827">
      <w:pPr>
        <w:jc w:val="both"/>
        <w:rPr>
          <w:rFonts w:hint="default" w:ascii="Times New Roman" w:hAnsi="Times New Roman" w:eastAsia="宋体" w:cs="Times New Roman"/>
          <w:color w:val="auto"/>
          <w:sz w:val="21"/>
          <w14:ligatures w14:val="none"/>
        </w:rPr>
      </w:pPr>
    </w:p>
    <w:p w14:paraId="3F71E648">
      <w:pPr>
        <w:tabs>
          <w:tab w:val="left" w:pos="3600"/>
          <w:tab w:val="left" w:pos="4480"/>
          <w:tab w:val="left" w:pos="5360"/>
        </w:tabs>
        <w:autoSpaceDE w:val="0"/>
        <w:autoSpaceDN w:val="0"/>
        <w:adjustRightInd w:val="0"/>
        <w:snapToGrid w:val="0"/>
        <w:spacing w:after="0" w:line="360" w:lineRule="auto"/>
        <w:ind w:right="-350" w:rightChars="-159"/>
        <w:rPr>
          <w:rFonts w:hint="default" w:ascii="Times New Roman" w:hAnsi="Times New Roman" w:eastAsia="方正小标宋_GBK" w:cs="Times New Roman"/>
          <w:color w:val="auto"/>
          <w:kern w:val="0"/>
          <w:sz w:val="44"/>
          <w:szCs w:val="44"/>
          <w14:ligatures w14:val="none"/>
        </w:rPr>
      </w:pPr>
    </w:p>
    <w:p w14:paraId="16930839">
      <w:pPr>
        <w:spacing w:after="0" w:line="560" w:lineRule="exact"/>
        <w:jc w:val="center"/>
        <w:rPr>
          <w:rFonts w:hint="default" w:ascii="Times New Roman" w:hAnsi="Times New Roman" w:eastAsia="方正小标宋_GBK" w:cs="Times New Roman"/>
          <w:bCs/>
          <w:color w:val="auto"/>
          <w:sz w:val="44"/>
          <w:szCs w:val="44"/>
          <w:lang w:bidi="ar"/>
          <w14:ligatures w14:val="none"/>
        </w:rPr>
      </w:pPr>
      <w:r>
        <w:rPr>
          <w:rFonts w:hint="default" w:ascii="Times New Roman" w:hAnsi="Times New Roman" w:eastAsia="方正小标宋_GBK" w:cs="Times New Roman"/>
          <w:bCs/>
          <w:color w:val="auto"/>
          <w:sz w:val="44"/>
          <w:szCs w:val="44"/>
          <w:lang w:bidi="ar"/>
          <w14:ligatures w14:val="none"/>
        </w:rPr>
        <w:t>响 应 文 件</w:t>
      </w:r>
    </w:p>
    <w:p w14:paraId="0852D593">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1F1EFB33">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b/>
          <w:color w:val="auto"/>
          <w:kern w:val="0"/>
          <w:sz w:val="28"/>
          <w:szCs w:val="28"/>
          <w14:ligatures w14:val="none"/>
        </w:rPr>
      </w:pPr>
      <w:r>
        <w:rPr>
          <w:rFonts w:hint="default" w:ascii="Times New Roman" w:hAnsi="Times New Roman" w:eastAsia="方正仿宋_GBK" w:cs="Times New Roman"/>
          <w:color w:val="auto"/>
          <w:kern w:val="0"/>
          <w:sz w:val="28"/>
          <w:szCs w:val="28"/>
          <w:lang w:bidi="ar"/>
          <w14:ligatures w14:val="none"/>
        </w:rPr>
        <w:t xml:space="preserve"> </w:t>
      </w:r>
      <w:r>
        <w:rPr>
          <w:rFonts w:hint="default" w:ascii="Times New Roman" w:hAnsi="Times New Roman" w:eastAsia="方正仿宋_GBK" w:cs="Times New Roman"/>
          <w:b/>
          <w:color w:val="auto"/>
          <w:kern w:val="0"/>
          <w:sz w:val="28"/>
          <w:szCs w:val="28"/>
          <w:lang w:bidi="ar"/>
          <w14:ligatures w14:val="none"/>
        </w:rPr>
        <w:t xml:space="preserve"> </w:t>
      </w:r>
    </w:p>
    <w:p w14:paraId="275C9968">
      <w:pPr>
        <w:autoSpaceDE w:val="0"/>
        <w:autoSpaceDN w:val="0"/>
        <w:adjustRightInd w:val="0"/>
        <w:snapToGrid w:val="0"/>
        <w:spacing w:after="0" w:line="360" w:lineRule="auto"/>
        <w:ind w:left="-297" w:leftChars="-135" w:right="-350" w:rightChars="-159" w:firstLine="495" w:firstLineChars="176"/>
        <w:rPr>
          <w:rFonts w:hint="default" w:ascii="Times New Roman" w:hAnsi="Times New Roman" w:eastAsia="方正仿宋_GBK" w:cs="Times New Roman"/>
          <w:b/>
          <w:color w:val="auto"/>
          <w:kern w:val="0"/>
          <w:sz w:val="28"/>
          <w:szCs w:val="28"/>
          <w14:ligatures w14:val="none"/>
        </w:rPr>
      </w:pPr>
    </w:p>
    <w:p w14:paraId="5AEADE8A">
      <w:pPr>
        <w:autoSpaceDE w:val="0"/>
        <w:autoSpaceDN w:val="0"/>
        <w:adjustRightInd w:val="0"/>
        <w:snapToGrid w:val="0"/>
        <w:spacing w:after="0" w:line="360" w:lineRule="auto"/>
        <w:ind w:right="-350" w:rightChars="-159"/>
        <w:rPr>
          <w:rFonts w:hint="default" w:ascii="Times New Roman" w:hAnsi="Times New Roman" w:eastAsia="方正仿宋_GBK" w:cs="Times New Roman"/>
          <w:color w:val="auto"/>
          <w:kern w:val="0"/>
          <w:sz w:val="28"/>
          <w:szCs w:val="28"/>
          <w14:ligatures w14:val="none"/>
        </w:rPr>
      </w:pPr>
    </w:p>
    <w:p w14:paraId="5D901EB7">
      <w:pPr>
        <w:autoSpaceDE w:val="0"/>
        <w:autoSpaceDN w:val="0"/>
        <w:adjustRightInd w:val="0"/>
        <w:snapToGrid w:val="0"/>
        <w:spacing w:after="0" w:line="360" w:lineRule="auto"/>
        <w:ind w:left="-297" w:leftChars="-135" w:right="-350" w:rightChars="-159" w:firstLine="492" w:firstLineChars="176"/>
        <w:rPr>
          <w:rFonts w:hint="default" w:ascii="Times New Roman" w:hAnsi="Times New Roman" w:eastAsia="方正仿宋_GBK" w:cs="Times New Roman"/>
          <w:color w:val="auto"/>
          <w:kern w:val="0"/>
          <w:sz w:val="28"/>
          <w:szCs w:val="28"/>
          <w14:ligatures w14:val="none"/>
        </w:rPr>
      </w:pPr>
    </w:p>
    <w:p w14:paraId="7E4AF77D">
      <w:pPr>
        <w:spacing w:after="0" w:line="360" w:lineRule="auto"/>
        <w:ind w:right="-350" w:rightChars="-159"/>
        <w:jc w:val="both"/>
        <w:rPr>
          <w:rFonts w:hint="default" w:ascii="Times New Roman" w:hAnsi="Times New Roman" w:eastAsia="方正仿宋_GBK" w:cs="Times New Roman"/>
          <w:b/>
          <w:color w:val="auto"/>
          <w:sz w:val="28"/>
          <w:szCs w:val="28"/>
          <w14:ligatures w14:val="none"/>
        </w:rPr>
      </w:pPr>
    </w:p>
    <w:p w14:paraId="08E27302">
      <w:pPr>
        <w:spacing w:after="0" w:line="360" w:lineRule="auto"/>
        <w:ind w:right="-350" w:rightChars="-159"/>
        <w:jc w:val="center"/>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承包商：</w:t>
      </w:r>
      <w:r>
        <w:rPr>
          <w:rFonts w:hint="default" w:ascii="Times New Roman" w:hAnsi="Times New Roman" w:eastAsia="方正仿宋_GBK" w:cs="Times New Roman"/>
          <w:bCs/>
          <w:color w:val="auto"/>
          <w:sz w:val="32"/>
          <w:szCs w:val="32"/>
          <w:u w:val="single"/>
          <w:lang w:bidi="ar"/>
          <w14:ligatures w14:val="none"/>
        </w:rPr>
        <w:t xml:space="preserve"> 　　　　              　　</w:t>
      </w:r>
      <w:r>
        <w:rPr>
          <w:rFonts w:hint="default" w:ascii="Times New Roman" w:hAnsi="Times New Roman" w:eastAsia="方正仿宋_GBK" w:cs="Times New Roman"/>
          <w:bCs/>
          <w:color w:val="auto"/>
          <w:sz w:val="32"/>
          <w:szCs w:val="32"/>
          <w:lang w:bidi="ar"/>
          <w14:ligatures w14:val="none"/>
        </w:rPr>
        <w:t>（盖单位公章）</w:t>
      </w:r>
    </w:p>
    <w:p w14:paraId="750127F3">
      <w:pPr>
        <w:spacing w:after="0" w:line="360" w:lineRule="auto"/>
        <w:ind w:left="-297" w:leftChars="-135" w:right="-350" w:rightChars="-159" w:firstLine="1928" w:firstLineChars="686"/>
        <w:jc w:val="both"/>
        <w:rPr>
          <w:rFonts w:hint="default" w:ascii="Times New Roman" w:hAnsi="Times New Roman" w:eastAsia="方正仿宋_GBK" w:cs="Times New Roman"/>
          <w:b/>
          <w:color w:val="auto"/>
          <w:sz w:val="28"/>
          <w:szCs w:val="28"/>
          <w14:ligatures w14:val="none"/>
        </w:rPr>
      </w:pPr>
    </w:p>
    <w:p w14:paraId="29B656CA">
      <w:pPr>
        <w:spacing w:after="0" w:line="360" w:lineRule="auto"/>
        <w:ind w:left="-297" w:leftChars="-135" w:right="-350" w:rightChars="-159" w:firstLine="495" w:firstLineChars="176"/>
        <w:jc w:val="center"/>
        <w:rPr>
          <w:rFonts w:hint="default" w:ascii="Times New Roman" w:hAnsi="Times New Roman" w:eastAsia="方正仿宋_GBK" w:cs="Times New Roman"/>
          <w:b/>
          <w:color w:val="auto"/>
          <w:sz w:val="28"/>
          <w:szCs w:val="28"/>
          <w14:ligatures w14:val="none"/>
        </w:rPr>
      </w:pPr>
    </w:p>
    <w:p w14:paraId="6A859DC4">
      <w:pPr>
        <w:spacing w:after="0" w:line="360" w:lineRule="auto"/>
        <w:ind w:right="-350" w:rightChars="-159"/>
        <w:jc w:val="center"/>
        <w:rPr>
          <w:rFonts w:hint="default" w:ascii="Times New Roman" w:hAnsi="Times New Roman" w:eastAsia="方正仿宋_GBK" w:cs="Times New Roman"/>
          <w:bCs/>
          <w:color w:val="auto"/>
          <w:sz w:val="32"/>
          <w:szCs w:val="32"/>
          <w:lang w:bidi="ar"/>
          <w14:ligatures w14:val="none"/>
        </w:rPr>
      </w:pPr>
      <w:r>
        <w:rPr>
          <w:rFonts w:hint="default" w:ascii="Times New Roman" w:hAnsi="Times New Roman" w:eastAsia="方正仿宋_GBK" w:cs="Times New Roman"/>
          <w:bCs/>
          <w:color w:val="auto"/>
          <w:sz w:val="32"/>
          <w:szCs w:val="32"/>
          <w:lang w:bidi="ar"/>
          <w14:ligatures w14:val="none"/>
        </w:rPr>
        <w:t xml:space="preserve"> 年    月    日</w:t>
      </w:r>
    </w:p>
    <w:p w14:paraId="77DA39D7">
      <w:pPr>
        <w:spacing w:line="360" w:lineRule="auto"/>
        <w:jc w:val="both"/>
        <w:rPr>
          <w:rFonts w:hint="default" w:ascii="Times New Roman" w:hAnsi="Times New Roman" w:eastAsia="方正仿宋_GBK" w:cs="Times New Roman"/>
          <w:b/>
          <w:color w:val="auto"/>
          <w:sz w:val="28"/>
          <w:szCs w:val="28"/>
          <w:lang w:bidi="ar"/>
          <w14:ligatures w14:val="none"/>
        </w:rPr>
        <w:sectPr>
          <w:pgSz w:w="11906" w:h="16838"/>
          <w:pgMar w:top="1871" w:right="1474" w:bottom="1871" w:left="1644" w:header="851" w:footer="992" w:gutter="0"/>
          <w:cols w:space="720" w:num="1"/>
          <w:docGrid w:type="lines" w:linePitch="312" w:charSpace="0"/>
        </w:sectPr>
      </w:pPr>
    </w:p>
    <w:p w14:paraId="25DFA611">
      <w:pPr>
        <w:spacing w:after="0" w:line="360" w:lineRule="auto"/>
        <w:jc w:val="center"/>
        <w:rPr>
          <w:rFonts w:hint="default" w:ascii="Times New Roman" w:hAnsi="Times New Roman" w:eastAsia="方正小标宋_GBK" w:cs="Times New Roman"/>
          <w:bCs/>
          <w:color w:val="auto"/>
          <w:sz w:val="44"/>
          <w:szCs w:val="44"/>
          <w14:ligatures w14:val="none"/>
        </w:rPr>
      </w:pPr>
      <w:r>
        <w:rPr>
          <w:rFonts w:hint="default" w:ascii="Times New Roman" w:hAnsi="Times New Roman" w:eastAsia="方正小标宋_GBK" w:cs="Times New Roman"/>
          <w:bCs/>
          <w:color w:val="auto"/>
          <w:sz w:val="44"/>
          <w:szCs w:val="44"/>
          <w:lang w:bidi="ar"/>
          <w14:ligatures w14:val="none"/>
        </w:rPr>
        <w:t>目  录</w:t>
      </w:r>
    </w:p>
    <w:p w14:paraId="27D248EB">
      <w:pPr>
        <w:spacing w:after="0" w:line="600" w:lineRule="exact"/>
        <w:jc w:val="both"/>
        <w:rPr>
          <w:rFonts w:hint="default" w:ascii="Times New Roman" w:hAnsi="Times New Roman" w:eastAsia="方正仿宋_GBK" w:cs="Times New Roman"/>
          <w:bCs/>
          <w:color w:val="auto"/>
          <w:sz w:val="32"/>
          <w:szCs w:val="32"/>
          <w:lang w:bidi="ar"/>
          <w14:ligatures w14:val="none"/>
        </w:rPr>
      </w:pPr>
    </w:p>
    <w:p w14:paraId="578C12E2">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一、法定代表人授权委托书（格式）</w:t>
      </w:r>
    </w:p>
    <w:p w14:paraId="71DAF4C0">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二、报价函</w:t>
      </w:r>
    </w:p>
    <w:p w14:paraId="6B5CD391">
      <w:pPr>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三、资格文件</w:t>
      </w:r>
    </w:p>
    <w:p w14:paraId="2860B640">
      <w:pPr>
        <w:tabs>
          <w:tab w:val="left" w:pos="2760"/>
        </w:tabs>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四、诚信承诺书</w:t>
      </w:r>
    </w:p>
    <w:p w14:paraId="21EF0CF0">
      <w:pPr>
        <w:adjustRightInd w:val="0"/>
        <w:snapToGrid w:val="0"/>
        <w:spacing w:after="0" w:line="600" w:lineRule="exact"/>
        <w:ind w:firstLine="640" w:firstLineChars="200"/>
        <w:jc w:val="both"/>
        <w:rPr>
          <w:rFonts w:hint="default" w:ascii="Times New Roman" w:hAnsi="Times New Roman" w:eastAsia="方正仿宋_GBK" w:cs="Times New Roman"/>
          <w:bCs/>
          <w:color w:val="auto"/>
          <w:sz w:val="32"/>
          <w:szCs w:val="32"/>
          <w14:ligatures w14:val="none"/>
        </w:rPr>
      </w:pPr>
      <w:r>
        <w:rPr>
          <w:rFonts w:hint="default" w:ascii="Times New Roman" w:hAnsi="Times New Roman" w:eastAsia="方正仿宋_GBK" w:cs="Times New Roman"/>
          <w:bCs/>
          <w:color w:val="auto"/>
          <w:sz w:val="32"/>
          <w:szCs w:val="32"/>
          <w:lang w:bidi="ar"/>
          <w14:ligatures w14:val="none"/>
        </w:rPr>
        <w:t>五、比选文件规定的其他资料</w:t>
      </w:r>
    </w:p>
    <w:p w14:paraId="6000FF7E">
      <w:pPr>
        <w:spacing w:after="0" w:line="600" w:lineRule="exact"/>
        <w:jc w:val="center"/>
        <w:rPr>
          <w:rFonts w:hint="default" w:ascii="Times New Roman" w:hAnsi="Times New Roman" w:eastAsia="方正仿宋_GBK" w:cs="Times New Roman"/>
          <w:b/>
          <w:color w:val="auto"/>
          <w:sz w:val="28"/>
          <w:szCs w:val="28"/>
          <w14:ligatures w14:val="none"/>
        </w:rPr>
      </w:pPr>
    </w:p>
    <w:p w14:paraId="277C4535">
      <w:pPr>
        <w:spacing w:after="0" w:line="360" w:lineRule="auto"/>
        <w:jc w:val="center"/>
        <w:rPr>
          <w:rFonts w:hint="default" w:ascii="Times New Roman" w:hAnsi="Times New Roman" w:eastAsia="方正仿宋_GBK" w:cs="Times New Roman"/>
          <w:b/>
          <w:color w:val="auto"/>
          <w:sz w:val="28"/>
          <w:szCs w:val="28"/>
          <w14:ligatures w14:val="none"/>
        </w:rPr>
      </w:pPr>
    </w:p>
    <w:p w14:paraId="18C3E194">
      <w:pPr>
        <w:spacing w:after="0" w:line="360" w:lineRule="auto"/>
        <w:jc w:val="center"/>
        <w:rPr>
          <w:rFonts w:hint="default" w:ascii="Times New Roman" w:hAnsi="Times New Roman" w:eastAsia="方正仿宋_GBK" w:cs="Times New Roman"/>
          <w:b/>
          <w:color w:val="auto"/>
          <w:sz w:val="28"/>
          <w:szCs w:val="28"/>
          <w14:ligatures w14:val="none"/>
        </w:rPr>
      </w:pPr>
    </w:p>
    <w:p w14:paraId="77FE1034">
      <w:pPr>
        <w:spacing w:after="0" w:line="360" w:lineRule="auto"/>
        <w:jc w:val="center"/>
        <w:rPr>
          <w:rFonts w:hint="default" w:ascii="Times New Roman" w:hAnsi="Times New Roman" w:eastAsia="方正仿宋_GBK" w:cs="Times New Roman"/>
          <w:b/>
          <w:color w:val="auto"/>
          <w:sz w:val="28"/>
          <w:szCs w:val="28"/>
          <w14:ligatures w14:val="none"/>
        </w:rPr>
      </w:pPr>
    </w:p>
    <w:p w14:paraId="1AFE718F">
      <w:pPr>
        <w:spacing w:after="0" w:line="360" w:lineRule="auto"/>
        <w:jc w:val="center"/>
        <w:rPr>
          <w:rFonts w:hint="default" w:ascii="Times New Roman" w:hAnsi="Times New Roman" w:eastAsia="方正仿宋_GBK" w:cs="Times New Roman"/>
          <w:b/>
          <w:color w:val="auto"/>
          <w:sz w:val="28"/>
          <w:szCs w:val="28"/>
          <w14:ligatures w14:val="none"/>
        </w:rPr>
      </w:pPr>
    </w:p>
    <w:p w14:paraId="52A08A5C">
      <w:pPr>
        <w:spacing w:after="0" w:line="360" w:lineRule="auto"/>
        <w:jc w:val="center"/>
        <w:rPr>
          <w:rFonts w:hint="default" w:ascii="Times New Roman" w:hAnsi="Times New Roman" w:eastAsia="方正仿宋_GBK" w:cs="Times New Roman"/>
          <w:b/>
          <w:color w:val="auto"/>
          <w:sz w:val="28"/>
          <w:szCs w:val="28"/>
          <w14:ligatures w14:val="none"/>
        </w:rPr>
      </w:pPr>
    </w:p>
    <w:p w14:paraId="574ED1AD">
      <w:pPr>
        <w:spacing w:after="0" w:line="360" w:lineRule="auto"/>
        <w:jc w:val="center"/>
        <w:rPr>
          <w:rFonts w:hint="default" w:ascii="Times New Roman" w:hAnsi="Times New Roman" w:eastAsia="方正仿宋_GBK" w:cs="Times New Roman"/>
          <w:b/>
          <w:color w:val="auto"/>
          <w:sz w:val="28"/>
          <w:szCs w:val="28"/>
          <w14:ligatures w14:val="none"/>
        </w:rPr>
      </w:pPr>
    </w:p>
    <w:p w14:paraId="361CED37">
      <w:pPr>
        <w:spacing w:after="0" w:line="360" w:lineRule="auto"/>
        <w:jc w:val="both"/>
        <w:rPr>
          <w:rFonts w:hint="default" w:ascii="Times New Roman" w:hAnsi="Times New Roman" w:eastAsia="方正仿宋_GBK" w:cs="Times New Roman"/>
          <w:b/>
          <w:color w:val="auto"/>
          <w:sz w:val="28"/>
          <w:szCs w:val="28"/>
          <w14:ligatures w14:val="none"/>
        </w:rPr>
      </w:pPr>
    </w:p>
    <w:p w14:paraId="12C29CDC">
      <w:pPr>
        <w:tabs>
          <w:tab w:val="left" w:pos="6300"/>
        </w:tabs>
        <w:snapToGrid w:val="0"/>
        <w:spacing w:line="560" w:lineRule="exact"/>
        <w:jc w:val="both"/>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仿宋_GBK" w:cs="Times New Roman"/>
          <w:b/>
          <w:color w:val="auto"/>
          <w:sz w:val="28"/>
          <w:szCs w:val="28"/>
          <w:lang w:bidi="ar"/>
          <w14:ligatures w14:val="none"/>
        </w:rPr>
        <w:br w:type="page"/>
      </w:r>
      <w:r>
        <w:rPr>
          <w:rFonts w:hint="default" w:ascii="Times New Roman" w:hAnsi="Times New Roman" w:eastAsia="方正黑体_GBK" w:cs="Times New Roman"/>
          <w:bCs/>
          <w:sz w:val="32"/>
          <w:szCs w:val="32"/>
          <w:lang w:bidi="ar"/>
          <w14:ligatures w14:val="none"/>
        </w:rPr>
        <w:t>一、法定代表人（负责人）授权委托书（格式）</w:t>
      </w:r>
    </w:p>
    <w:p w14:paraId="6906984A">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p>
    <w:p w14:paraId="1BA524F2">
      <w:pPr>
        <w:tabs>
          <w:tab w:val="left" w:pos="6300"/>
        </w:tabs>
        <w:snapToGrid w:val="0"/>
        <w:spacing w:line="560" w:lineRule="exact"/>
        <w:jc w:val="center"/>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法定代表人（负责人）授权委托书</w:t>
      </w:r>
    </w:p>
    <w:p w14:paraId="7CCAF555">
      <w:pPr>
        <w:tabs>
          <w:tab w:val="left" w:pos="6300"/>
        </w:tabs>
        <w:snapToGrid w:val="0"/>
        <w:spacing w:line="560" w:lineRule="exact"/>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致：（项目单位名称）：</w:t>
      </w:r>
    </w:p>
    <w:p w14:paraId="756097FF">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（法定代表人/负责人名称）是（承包商名称）的法定代表人/负责人，特授权（被授权人姓名及身份证代码）电话代表我单位全权办理上述项目的比选、签约等具体工作，并签署全部有关文件、协议及合同。</w:t>
      </w:r>
    </w:p>
    <w:p w14:paraId="605D4E59">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我单位对被授权人的签字负全部责任。</w:t>
      </w:r>
    </w:p>
    <w:p w14:paraId="779C5BA6">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在撤销授权的书面通知以前，本授权书一直有效。被授权人在授权书有效期内签署的所有文件不因授权的撤销而失效。</w:t>
      </w:r>
    </w:p>
    <w:p w14:paraId="1E028BCA">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B5AB262">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被授权人：                    法定代表人/负责人：</w:t>
      </w:r>
    </w:p>
    <w:p w14:paraId="7FD86C05">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（签字或盖章）                  （签字或盖章）</w:t>
      </w:r>
    </w:p>
    <w:p w14:paraId="4CC23CE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32D65BDE">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（附：被授权人身份证正反面复印件）</w:t>
      </w:r>
    </w:p>
    <w:p w14:paraId="1833CF78">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（承包商公章）</w:t>
      </w:r>
    </w:p>
    <w:p w14:paraId="15165C6D">
      <w:pPr>
        <w:tabs>
          <w:tab w:val="left" w:pos="6300"/>
        </w:tabs>
        <w:snapToGrid w:val="0"/>
        <w:spacing w:line="560" w:lineRule="exact"/>
        <w:ind w:firstLine="570"/>
        <w:jc w:val="right"/>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6480FA72">
      <w:pPr>
        <w:widowControl/>
        <w:spacing w:after="0"/>
        <w:jc w:val="both"/>
        <w:rPr>
          <w:rFonts w:hint="default" w:ascii="Times New Roman" w:hAnsi="Times New Roman" w:eastAsia="方正仿宋_GBK" w:cs="Times New Roman"/>
          <w:sz w:val="24"/>
          <w:szCs w:val="22"/>
          <w14:ligatures w14:val="none"/>
        </w:rPr>
      </w:pPr>
    </w:p>
    <w:p w14:paraId="73C6822C">
      <w:pPr>
        <w:tabs>
          <w:tab w:val="left" w:pos="6300"/>
        </w:tabs>
        <w:snapToGrid w:val="0"/>
        <w:spacing w:after="0" w:line="360" w:lineRule="auto"/>
        <w:outlineLvl w:val="0"/>
        <w:rPr>
          <w:rFonts w:hint="default" w:ascii="Times New Roman" w:hAnsi="Times New Roman" w:eastAsia="方正黑体_GBK" w:cs="Times New Roman"/>
          <w:bCs/>
          <w:sz w:val="32"/>
          <w:szCs w:val="32"/>
          <w14:ligatures w14:val="none"/>
        </w:rPr>
      </w:pPr>
      <w:r>
        <w:rPr>
          <w:rFonts w:hint="default" w:ascii="Times New Roman" w:hAnsi="Times New Roman" w:eastAsia="方正黑体_GBK" w:cs="Times New Roman"/>
          <w:bCs/>
          <w:sz w:val="32"/>
          <w:szCs w:val="32"/>
          <w:lang w:bidi="ar"/>
          <w14:ligatures w14:val="none"/>
        </w:rPr>
        <w:t>二、报价函</w:t>
      </w:r>
    </w:p>
    <w:p w14:paraId="7943B035">
      <w:pPr>
        <w:tabs>
          <w:tab w:val="left" w:pos="6300"/>
        </w:tabs>
        <w:snapToGrid w:val="0"/>
        <w:spacing w:line="560" w:lineRule="exact"/>
        <w:jc w:val="center"/>
        <w:outlineLvl w:val="0"/>
        <w:rPr>
          <w:rFonts w:hint="default" w:ascii="Times New Roman" w:hAnsi="Times New Roman" w:eastAsia="方正小标宋_GBK" w:cs="Times New Roman"/>
          <w:bCs/>
          <w:sz w:val="44"/>
          <w:szCs w:val="44"/>
          <w14:ligatures w14:val="none"/>
        </w:rPr>
      </w:pPr>
      <w:r>
        <w:rPr>
          <w:rFonts w:hint="default" w:ascii="Times New Roman" w:hAnsi="Times New Roman" w:eastAsia="方正小标宋_GBK" w:cs="Times New Roman"/>
          <w:bCs/>
          <w:sz w:val="44"/>
          <w:szCs w:val="44"/>
          <w:lang w:bidi="ar"/>
          <w14:ligatures w14:val="none"/>
        </w:rPr>
        <w:t>报价函</w:t>
      </w:r>
    </w:p>
    <w:p w14:paraId="2D75EB07">
      <w:pPr>
        <w:tabs>
          <w:tab w:val="left" w:pos="6300"/>
        </w:tabs>
        <w:snapToGrid w:val="0"/>
        <w:spacing w:line="560" w:lineRule="exact"/>
        <w:jc w:val="both"/>
        <w:rPr>
          <w:rFonts w:hint="default" w:ascii="Times New Roman" w:hAnsi="Times New Roman" w:eastAsia="方正仿宋_GBK" w:cs="Times New Roman"/>
          <w:bCs/>
          <w:sz w:val="32"/>
          <w:szCs w:val="32"/>
          <w:highlight w:val="none"/>
          <w14:ligatures w14:val="none"/>
        </w:rPr>
      </w:pPr>
      <w:r>
        <w:rPr>
          <w:rFonts w:hint="default" w:ascii="Times New Roman" w:hAnsi="Times New Roman" w:eastAsia="方正仿宋_GBK" w:cs="Times New Roman"/>
          <w:bCs/>
          <w:sz w:val="32"/>
          <w:szCs w:val="32"/>
          <w:highlight w:val="none"/>
          <w:u w:val="single"/>
          <w:lang w:bidi="ar"/>
          <w14:ligatures w14:val="none"/>
        </w:rPr>
        <w:t>（比选人）</w:t>
      </w:r>
      <w:r>
        <w:rPr>
          <w:rFonts w:hint="default" w:ascii="Times New Roman" w:hAnsi="Times New Roman" w:eastAsia="方正仿宋_GBK" w:cs="Times New Roman"/>
          <w:bCs/>
          <w:sz w:val="32"/>
          <w:szCs w:val="32"/>
          <w:highlight w:val="none"/>
          <w:lang w:bidi="ar"/>
          <w14:ligatures w14:val="none"/>
        </w:rPr>
        <w:t>：</w:t>
      </w:r>
    </w:p>
    <w:p w14:paraId="7F2F83BA">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我方收到</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（项目名称）的比选文件，经详细研究，决定参加该项目的比选。</w:t>
      </w:r>
    </w:p>
    <w:p w14:paraId="3F5138E1">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1.愿意按照比选文件中的要求，提供本项目的服务，报</w:t>
      </w:r>
      <w:r>
        <w:rPr>
          <w:rFonts w:hint="default" w:ascii="Times New Roman" w:hAnsi="Times New Roman" w:eastAsia="方正仿宋_GBK" w:cs="Times New Roman"/>
          <w:bCs/>
          <w:sz w:val="32"/>
          <w:szCs w:val="32"/>
          <w:lang w:val="en-US" w:eastAsia="zh-CN" w:bidi="ar"/>
          <w14:ligatures w14:val="none"/>
        </w:rPr>
        <w:t>下浮比例为</w:t>
      </w:r>
      <w:r>
        <w:rPr>
          <w:rFonts w:hint="default" w:ascii="Times New Roman" w:hAnsi="Times New Roman" w:eastAsia="方正仿宋_GBK" w:cs="Times New Roman"/>
          <w:bCs/>
          <w:sz w:val="32"/>
          <w:szCs w:val="32"/>
          <w:u w:val="single"/>
          <w:lang w:bidi="ar"/>
          <w14:ligatures w14:val="none"/>
        </w:rPr>
        <w:t xml:space="preserve">          。</w:t>
      </w:r>
    </w:p>
    <w:p w14:paraId="083959FC">
      <w:pPr>
        <w:tabs>
          <w:tab w:val="left" w:pos="4820"/>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2.我方现提交的响应文件为：响应文件纸质档</w:t>
      </w:r>
      <w:r>
        <w:rPr>
          <w:rFonts w:hint="default" w:ascii="Times New Roman" w:hAnsi="Times New Roman" w:eastAsia="方正仿宋_GBK" w:cs="Times New Roman"/>
          <w:bCs/>
          <w:sz w:val="32"/>
          <w:szCs w:val="32"/>
          <w:u w:val="single"/>
          <w:lang w:bidi="ar"/>
          <w14:ligatures w14:val="none"/>
        </w:rPr>
        <w:t xml:space="preserve">  </w:t>
      </w:r>
      <w:r>
        <w:rPr>
          <w:rFonts w:hint="default" w:ascii="Times New Roman" w:hAnsi="Times New Roman" w:eastAsia="方正仿宋_GBK" w:cs="Times New Roman"/>
          <w:bCs/>
          <w:sz w:val="32"/>
          <w:szCs w:val="32"/>
          <w:lang w:bidi="ar"/>
          <w14:ligatures w14:val="none"/>
        </w:rPr>
        <w:t>份。</w:t>
      </w:r>
    </w:p>
    <w:p w14:paraId="284ED3C3">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3.我方承诺：本次比选的有效期为90天。</w:t>
      </w:r>
    </w:p>
    <w:p w14:paraId="6ECCA104">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4.我方完全理解和接受贵方比选文件的规定和要求及评审办法。</w:t>
      </w:r>
    </w:p>
    <w:p w14:paraId="2412E0B8">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5.在整个比选过程中，我方若有违规行为，接受相关法律法规给予的惩罚。</w:t>
      </w:r>
    </w:p>
    <w:p w14:paraId="5C37079D">
      <w:pPr>
        <w:tabs>
          <w:tab w:val="left" w:pos="6300"/>
        </w:tabs>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6.我方若中选，将按照比选结果签订合同，并且严格履行合同义务。本承诺函将成为合同不可分割的一部分，与合同具有同等的法律效力。</w:t>
      </w:r>
    </w:p>
    <w:p w14:paraId="3D08DC80">
      <w:pPr>
        <w:tabs>
          <w:tab w:val="left" w:pos="6300"/>
        </w:tabs>
        <w:snapToGrid w:val="0"/>
        <w:spacing w:line="560" w:lineRule="exact"/>
        <w:ind w:firstLine="570"/>
        <w:jc w:val="both"/>
        <w:rPr>
          <w:rFonts w:hint="default" w:ascii="Times New Roman" w:hAnsi="Times New Roman" w:eastAsia="方正仿宋_GBK" w:cs="Times New Roman"/>
          <w:bCs/>
          <w:sz w:val="32"/>
          <w:szCs w:val="32"/>
          <w14:ligatures w14:val="none"/>
        </w:rPr>
      </w:pPr>
    </w:p>
    <w:p w14:paraId="48A1C801">
      <w:pPr>
        <w:tabs>
          <w:tab w:val="left" w:pos="6300"/>
        </w:tabs>
        <w:snapToGrid w:val="0"/>
        <w:spacing w:line="560" w:lineRule="exact"/>
        <w:ind w:firstLine="3686"/>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承包商名称（公章）：</w:t>
      </w:r>
    </w:p>
    <w:p w14:paraId="1F898444">
      <w:pPr>
        <w:snapToGrid w:val="0"/>
        <w:spacing w:line="560" w:lineRule="exact"/>
        <w:ind w:firstLine="5440" w:firstLineChars="1700"/>
        <w:jc w:val="both"/>
        <w:rPr>
          <w:rFonts w:hint="default" w:ascii="Times New Roman" w:hAnsi="Times New Roman" w:eastAsia="方正仿宋_GBK" w:cs="Times New Roman"/>
          <w:bCs/>
          <w:sz w:val="32"/>
          <w:szCs w:val="32"/>
          <w14:ligatures w14:val="none"/>
        </w:rPr>
      </w:pPr>
      <w:r>
        <w:rPr>
          <w:rFonts w:hint="default" w:ascii="Times New Roman" w:hAnsi="Times New Roman" w:eastAsia="方正仿宋_GBK" w:cs="Times New Roman"/>
          <w:bCs/>
          <w:sz w:val="32"/>
          <w:szCs w:val="32"/>
          <w:lang w:bidi="ar"/>
          <w14:ligatures w14:val="none"/>
        </w:rPr>
        <w:t>年   月   日</w:t>
      </w:r>
    </w:p>
    <w:p w14:paraId="54590AD4">
      <w:pPr>
        <w:tabs>
          <w:tab w:val="left" w:pos="6300"/>
        </w:tabs>
        <w:snapToGrid w:val="0"/>
        <w:spacing w:line="560" w:lineRule="exact"/>
        <w:jc w:val="both"/>
        <w:outlineLvl w:val="0"/>
        <w:rPr>
          <w:rFonts w:hint="default" w:ascii="Times New Roman" w:hAnsi="Times New Roman" w:eastAsia="方正黑体_GBK" w:cs="Times New Roman"/>
          <w:bCs/>
          <w:sz w:val="32"/>
          <w:szCs w:val="32"/>
          <w:lang w:bidi="ar"/>
          <w14:ligatures w14:val="none"/>
        </w:rPr>
      </w:pPr>
    </w:p>
    <w:p w14:paraId="75B6A7F8">
      <w:pPr>
        <w:tabs>
          <w:tab w:val="left" w:pos="6300"/>
        </w:tabs>
        <w:snapToGrid w:val="0"/>
        <w:spacing w:line="560" w:lineRule="exact"/>
        <w:jc w:val="both"/>
        <w:outlineLvl w:val="0"/>
        <w:rPr>
          <w:rFonts w:hint="default" w:ascii="Times New Roman" w:hAnsi="Times New Roman" w:eastAsia="方正黑体_GBK" w:cs="Times New Roman"/>
          <w:bCs/>
          <w:sz w:val="32"/>
          <w:szCs w:val="32"/>
          <w:highlight w:val="none"/>
          <w14:ligatures w14:val="none"/>
        </w:rPr>
      </w:pPr>
      <w:r>
        <w:rPr>
          <w:rFonts w:hint="default" w:ascii="Times New Roman" w:hAnsi="Times New Roman" w:eastAsia="方正黑体_GBK" w:cs="Times New Roman"/>
          <w:bCs/>
          <w:sz w:val="32"/>
          <w:szCs w:val="32"/>
          <w:highlight w:val="none"/>
          <w:lang w:bidi="ar"/>
          <w14:ligatures w14:val="none"/>
        </w:rPr>
        <w:t>三、资格文件</w:t>
      </w:r>
    </w:p>
    <w:p w14:paraId="63CADC22">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u w:val="single"/>
          <w:lang w:bidi="ar"/>
          <w14:ligatures w14:val="none"/>
        </w:rPr>
      </w:pPr>
      <w:r>
        <w:rPr>
          <w:rFonts w:hint="default" w:ascii="Times New Roman" w:hAnsi="Times New Roman" w:eastAsia="方正仿宋_GBK" w:cs="Times New Roman"/>
          <w:color w:val="auto"/>
          <w:sz w:val="32"/>
          <w:szCs w:val="32"/>
          <w:highlight w:val="none"/>
          <w:lang w:bidi="ar"/>
          <w14:ligatures w14:val="none"/>
        </w:rPr>
        <w:t>1、竞选人须具备</w:t>
      </w:r>
      <w:r>
        <w:rPr>
          <w:rFonts w:hint="default" w:ascii="Times New Roman" w:hAnsi="Times New Roman" w:eastAsia="方正仿宋_GBK" w:cs="Times New Roman"/>
          <w:color w:val="auto"/>
          <w:sz w:val="32"/>
          <w:szCs w:val="32"/>
          <w:highlight w:val="none"/>
          <w:u w:val="single"/>
          <w:lang w:bidi="ar"/>
          <w14:ligatures w14:val="none"/>
        </w:rPr>
        <w:t>建设行政主管部门颁发的有效的</w:t>
      </w:r>
      <w:r>
        <w:rPr>
          <w:rFonts w:hint="default" w:ascii="Times New Roman" w:hAnsi="Times New Roman" w:eastAsia="方正仿宋_GBK" w:cs="Times New Roman"/>
          <w:color w:val="auto"/>
          <w:sz w:val="32"/>
          <w:szCs w:val="32"/>
          <w:highlight w:val="none"/>
          <w:u w:val="single"/>
          <w:lang w:eastAsia="zh-CN" w:bidi="ar"/>
          <w14:ligatures w14:val="none"/>
        </w:rPr>
        <w:t>市政公用工程施工总承包三级及以上资质</w:t>
      </w:r>
      <w:r>
        <w:rPr>
          <w:rFonts w:hint="default" w:ascii="Times New Roman" w:hAnsi="Times New Roman" w:eastAsia="方正仿宋_GBK" w:cs="Times New Roman"/>
          <w:color w:val="auto"/>
          <w:sz w:val="32"/>
          <w:szCs w:val="32"/>
          <w:highlight w:val="none"/>
          <w:u w:val="single"/>
          <w:lang w:bidi="ar"/>
          <w14:ligatures w14:val="none"/>
        </w:rPr>
        <w:t>。</w:t>
      </w:r>
    </w:p>
    <w:p w14:paraId="18E9D474">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2、具备有效的营业执照。</w:t>
      </w:r>
    </w:p>
    <w:p w14:paraId="13960A5B">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bCs/>
          <w:color w:val="auto"/>
          <w:sz w:val="32"/>
          <w:szCs w:val="32"/>
          <w:highlight w:val="none"/>
          <w:lang w:bidi="ar"/>
          <w14:ligatures w14:val="none"/>
        </w:rPr>
      </w:pPr>
      <w:r>
        <w:rPr>
          <w:rFonts w:hint="default" w:ascii="Times New Roman" w:hAnsi="Times New Roman" w:eastAsia="方正仿宋_GBK" w:cs="Times New Roman"/>
          <w:color w:val="auto"/>
          <w:sz w:val="32"/>
          <w:szCs w:val="32"/>
          <w:highlight w:val="none"/>
          <w:lang w:bidi="ar"/>
          <w14:ligatures w14:val="none"/>
        </w:rPr>
        <w:t>3、</w:t>
      </w:r>
      <w:r>
        <w:rPr>
          <w:rFonts w:hint="default" w:ascii="Times New Roman" w:hAnsi="Times New Roman" w:eastAsia="方正仿宋_GBK" w:cs="Times New Roman"/>
          <w:bCs/>
          <w:color w:val="auto"/>
          <w:sz w:val="32"/>
          <w:szCs w:val="32"/>
          <w:highlight w:val="none"/>
          <w:lang w:bidi="ar"/>
          <w14:ligatures w14:val="none"/>
        </w:rPr>
        <w:t>具备建设行政主管部门颁发的有效的安全生产许可证，企业主要负责人、拟担任该项目的项目经理具备相应的由建设行政主管部门颁发的有效的安全生产考核合格证书。</w:t>
      </w:r>
    </w:p>
    <w:p w14:paraId="0E274CF8">
      <w:pPr>
        <w:kinsoku w:val="0"/>
        <w:overflowPunct w:val="0"/>
        <w:autoSpaceDE w:val="0"/>
        <w:autoSpaceDN w:val="0"/>
        <w:adjustRightInd w:val="0"/>
        <w:snapToGrid w:val="0"/>
        <w:spacing w:line="560" w:lineRule="exact"/>
        <w:ind w:left="2" w:firstLine="704" w:firstLineChars="220"/>
        <w:jc w:val="both"/>
        <w:rPr>
          <w:rFonts w:hint="default" w:ascii="Times New Roman" w:hAnsi="Times New Roman" w:eastAsia="方正仿宋_GBK" w:cs="Times New Roman"/>
          <w:color w:val="auto"/>
          <w:sz w:val="32"/>
          <w:szCs w:val="32"/>
          <w:highlight w:val="none"/>
          <w14:ligatures w14:val="none"/>
        </w:rPr>
      </w:pPr>
      <w:r>
        <w:rPr>
          <w:rFonts w:hint="default" w:ascii="Times New Roman" w:hAnsi="Times New Roman" w:eastAsia="方正仿宋_GBK" w:cs="Times New Roman"/>
          <w:bCs/>
          <w:color w:val="auto"/>
          <w:sz w:val="32"/>
          <w:szCs w:val="32"/>
          <w:highlight w:val="none"/>
          <w:lang w:bidi="ar"/>
          <w14:ligatures w14:val="none"/>
        </w:rPr>
        <w:t>4、竞选人拟派的项目经理必须已在竞选人本单位注册并应具有</w:t>
      </w:r>
      <w:r>
        <w:rPr>
          <w:rFonts w:hint="default" w:ascii="Times New Roman" w:hAnsi="Times New Roman" w:eastAsia="方正仿宋_GBK" w:cs="Times New Roman"/>
          <w:bCs/>
          <w:color w:val="auto"/>
          <w:sz w:val="32"/>
          <w:szCs w:val="32"/>
          <w:highlight w:val="none"/>
          <w:u w:val="single"/>
          <w:lang w:bidi="ar"/>
          <w14:ligatures w14:val="none"/>
        </w:rPr>
        <w:t xml:space="preserve"> 市政公用工程 </w:t>
      </w:r>
      <w:r>
        <w:rPr>
          <w:rFonts w:hint="default" w:ascii="Times New Roman" w:hAnsi="Times New Roman" w:eastAsia="方正仿宋_GBK" w:cs="Times New Roman"/>
          <w:bCs/>
          <w:color w:val="auto"/>
          <w:sz w:val="32"/>
          <w:szCs w:val="32"/>
          <w:highlight w:val="none"/>
          <w:lang w:bidi="ar"/>
          <w14:ligatures w14:val="none"/>
        </w:rPr>
        <w:t>专业</w:t>
      </w:r>
      <w:r>
        <w:rPr>
          <w:rFonts w:hint="default" w:ascii="Times New Roman" w:hAnsi="Times New Roman" w:eastAsia="方正仿宋_GBK" w:cs="Times New Roman"/>
          <w:bCs/>
          <w:color w:val="auto"/>
          <w:sz w:val="32"/>
          <w:szCs w:val="32"/>
          <w:highlight w:val="none"/>
          <w:u w:val="single"/>
          <w:lang w:bidi="ar"/>
          <w14:ligatures w14:val="none"/>
        </w:rPr>
        <w:t xml:space="preserve"> 贰 </w:t>
      </w:r>
      <w:r>
        <w:rPr>
          <w:rFonts w:hint="default" w:ascii="Times New Roman" w:hAnsi="Times New Roman" w:eastAsia="方正仿宋_GBK" w:cs="Times New Roman"/>
          <w:bCs/>
          <w:color w:val="auto"/>
          <w:sz w:val="32"/>
          <w:szCs w:val="32"/>
          <w:highlight w:val="none"/>
          <w:lang w:bidi="ar"/>
          <w14:ligatures w14:val="none"/>
        </w:rPr>
        <w:t>级及以上注册建造师执业资格，应为竞选人本单位人员。</w:t>
      </w:r>
      <w:r>
        <w:rPr>
          <w:rFonts w:hint="default" w:ascii="Times New Roman" w:hAnsi="Times New Roman" w:eastAsia="方正仿宋_GBK" w:cs="Times New Roman"/>
          <w:bCs/>
          <w:color w:val="auto"/>
          <w:sz w:val="32"/>
          <w:szCs w:val="32"/>
          <w:highlight w:val="none"/>
          <w:lang w:eastAsia="zh-CN" w:bidi="ar"/>
          <w14:ligatures w14:val="none"/>
        </w:rPr>
        <w:t>需提供拟派项目经理的</w:t>
      </w:r>
      <w:r>
        <w:rPr>
          <w:rFonts w:hint="default" w:ascii="Times New Roman" w:hAnsi="Times New Roman" w:eastAsia="方正仿宋_GBK" w:cs="Times New Roman"/>
          <w:bCs/>
          <w:color w:val="auto"/>
          <w:sz w:val="32"/>
          <w:szCs w:val="32"/>
          <w:highlight w:val="none"/>
          <w:lang w:val="en-US" w:eastAsia="zh-CN" w:bidi="ar"/>
          <w14:ligatures w14:val="none"/>
        </w:rPr>
        <w:t>建造师注册证书</w:t>
      </w:r>
      <w:r>
        <w:rPr>
          <w:rFonts w:hint="default" w:ascii="Times New Roman" w:hAnsi="Times New Roman" w:eastAsia="方正仿宋_GBK" w:cs="Times New Roman"/>
          <w:bCs/>
          <w:color w:val="auto"/>
          <w:sz w:val="32"/>
          <w:szCs w:val="32"/>
          <w:highlight w:val="none"/>
          <w:lang w:eastAsia="zh-CN" w:bidi="ar"/>
          <w14:ligatures w14:val="none"/>
        </w:rPr>
        <w:t>及投标人为其缴纳的</w:t>
      </w:r>
      <w:r>
        <w:rPr>
          <w:rFonts w:hint="default" w:ascii="Times New Roman" w:hAnsi="Times New Roman" w:eastAsia="方正仿宋_GBK" w:cs="Times New Roman"/>
          <w:bCs/>
          <w:color w:val="auto"/>
          <w:sz w:val="32"/>
          <w:szCs w:val="32"/>
          <w:highlight w:val="none"/>
          <w:lang w:val="en-US" w:eastAsia="zh-CN" w:bidi="ar"/>
          <w14:ligatures w14:val="none"/>
        </w:rPr>
        <w:t>2025年</w:t>
      </w:r>
      <w:r>
        <w:rPr>
          <w:rFonts w:hint="eastAsia" w:ascii="Times New Roman" w:hAnsi="Times New Roman" w:eastAsia="方正仿宋_GBK" w:cs="Times New Roman"/>
          <w:bCs/>
          <w:color w:val="auto"/>
          <w:sz w:val="32"/>
          <w:szCs w:val="32"/>
          <w:highlight w:val="none"/>
          <w:lang w:val="en-US" w:eastAsia="zh-CN" w:bidi="ar"/>
          <w14:ligatures w14:val="none"/>
        </w:rPr>
        <w:t>8</w:t>
      </w:r>
      <w:r>
        <w:rPr>
          <w:rFonts w:hint="default" w:ascii="Times New Roman" w:hAnsi="Times New Roman" w:eastAsia="方正仿宋_GBK" w:cs="Times New Roman"/>
          <w:bCs/>
          <w:color w:val="auto"/>
          <w:sz w:val="32"/>
          <w:szCs w:val="32"/>
          <w:highlight w:val="none"/>
          <w:lang w:val="en-US" w:eastAsia="zh-CN" w:bidi="ar"/>
          <w14:ligatures w14:val="none"/>
        </w:rPr>
        <w:t>月至202</w:t>
      </w:r>
      <w:r>
        <w:rPr>
          <w:rFonts w:hint="eastAsia" w:ascii="Times New Roman" w:hAnsi="Times New Roman" w:eastAsia="方正仿宋_GBK" w:cs="Times New Roman"/>
          <w:bCs/>
          <w:color w:val="auto"/>
          <w:sz w:val="32"/>
          <w:szCs w:val="32"/>
          <w:highlight w:val="none"/>
          <w:lang w:val="en-US" w:eastAsia="zh-CN" w:bidi="ar"/>
          <w14:ligatures w14:val="none"/>
        </w:rPr>
        <w:t>6</w:t>
      </w:r>
      <w:r>
        <w:rPr>
          <w:rFonts w:hint="default" w:ascii="Times New Roman" w:hAnsi="Times New Roman" w:eastAsia="方正仿宋_GBK" w:cs="Times New Roman"/>
          <w:bCs/>
          <w:color w:val="auto"/>
          <w:sz w:val="32"/>
          <w:szCs w:val="32"/>
          <w:highlight w:val="none"/>
          <w:lang w:val="en-US" w:eastAsia="zh-CN" w:bidi="ar"/>
          <w14:ligatures w14:val="none"/>
        </w:rPr>
        <w:t>年1月的个人社保。</w:t>
      </w:r>
    </w:p>
    <w:p w14:paraId="102AD4FD">
      <w:pPr>
        <w:kinsoku w:val="0"/>
        <w:overflowPunct w:val="0"/>
        <w:autoSpaceDE w:val="0"/>
        <w:autoSpaceDN w:val="0"/>
        <w:adjustRightInd w:val="0"/>
        <w:snapToGrid w:val="0"/>
        <w:spacing w:line="560" w:lineRule="exact"/>
        <w:ind w:firstLine="640" w:firstLineChars="200"/>
        <w:jc w:val="both"/>
        <w:rPr>
          <w:rFonts w:hint="default" w:ascii="Times New Roman" w:hAnsi="Times New Roman" w:eastAsia="方正仿宋_GBK" w:cs="Times New Roman"/>
          <w:bCs/>
          <w:sz w:val="32"/>
          <w:szCs w:val="32"/>
          <w14:ligatures w14:val="none"/>
        </w:rPr>
      </w:pPr>
    </w:p>
    <w:p w14:paraId="28FA7735">
      <w:pPr>
        <w:spacing w:after="0" w:line="560" w:lineRule="exact"/>
        <w:jc w:val="both"/>
        <w:rPr>
          <w:rFonts w:hint="default" w:ascii="Times New Roman" w:hAnsi="Times New Roman" w:eastAsia="方正仿宋_GBK" w:cs="Times New Roman"/>
          <w:bCs/>
          <w:kern w:val="0"/>
          <w:sz w:val="32"/>
          <w:szCs w:val="32"/>
          <w14:ligatures w14:val="none"/>
        </w:rPr>
      </w:pPr>
    </w:p>
    <w:p w14:paraId="7D4DEEAF">
      <w:pPr>
        <w:spacing w:line="560" w:lineRule="exact"/>
        <w:jc w:val="both"/>
        <w:rPr>
          <w:rFonts w:hint="default" w:ascii="Times New Roman" w:hAnsi="Times New Roman" w:eastAsia="方正仿宋_GBK" w:cs="Times New Roman"/>
          <w:bCs/>
          <w:sz w:val="32"/>
          <w:szCs w:val="32"/>
          <w14:ligatures w14:val="none"/>
        </w:rPr>
      </w:pPr>
    </w:p>
    <w:p w14:paraId="4C9349D2">
      <w:pPr>
        <w:spacing w:after="0" w:line="560" w:lineRule="exact"/>
        <w:jc w:val="both"/>
        <w:rPr>
          <w:rFonts w:hint="default" w:ascii="Times New Roman" w:hAnsi="Times New Roman" w:eastAsia="方正仿宋_GBK" w:cs="Times New Roman"/>
          <w:bCs/>
          <w:kern w:val="0"/>
          <w:sz w:val="32"/>
          <w:szCs w:val="32"/>
          <w14:ligatures w14:val="none"/>
        </w:rPr>
      </w:pPr>
    </w:p>
    <w:p w14:paraId="06558AF5">
      <w:pPr>
        <w:spacing w:after="0" w:line="360" w:lineRule="auto"/>
        <w:jc w:val="both"/>
        <w:rPr>
          <w:rFonts w:hint="default" w:ascii="Times New Roman" w:hAnsi="Times New Roman" w:eastAsia="方正黑体_GBK" w:cs="Times New Roman"/>
          <w:bCs/>
          <w:kern w:val="0"/>
          <w:sz w:val="32"/>
          <w:szCs w:val="32"/>
          <w:lang w:bidi="ar"/>
          <w14:ligatures w14:val="none"/>
        </w:rPr>
      </w:pPr>
    </w:p>
    <w:p w14:paraId="532D6269">
      <w:pPr>
        <w:spacing w:after="0" w:line="360" w:lineRule="auto"/>
        <w:jc w:val="both"/>
        <w:rPr>
          <w:rFonts w:hint="default" w:ascii="Times New Roman" w:hAnsi="Times New Roman" w:eastAsia="方正黑体_GBK" w:cs="Times New Roman"/>
          <w:bCs/>
          <w:kern w:val="0"/>
          <w:sz w:val="32"/>
          <w:szCs w:val="32"/>
          <w:lang w:bidi="ar"/>
          <w14:ligatures w14:val="none"/>
        </w:rPr>
      </w:pPr>
    </w:p>
    <w:p w14:paraId="2CFCE51E">
      <w:pPr>
        <w:spacing w:after="0" w:line="360" w:lineRule="auto"/>
        <w:jc w:val="both"/>
        <w:rPr>
          <w:rFonts w:hint="default" w:ascii="Times New Roman" w:hAnsi="Times New Roman" w:eastAsia="方正黑体_GBK" w:cs="Times New Roman"/>
          <w:bCs/>
          <w:kern w:val="0"/>
          <w:sz w:val="32"/>
          <w:szCs w:val="32"/>
          <w:lang w:bidi="ar"/>
          <w14:ligatures w14:val="none"/>
        </w:rPr>
      </w:pPr>
    </w:p>
    <w:p w14:paraId="71B6A415">
      <w:pPr>
        <w:spacing w:after="0" w:line="360" w:lineRule="auto"/>
        <w:jc w:val="both"/>
        <w:rPr>
          <w:rFonts w:hint="default" w:ascii="Times New Roman" w:hAnsi="Times New Roman" w:eastAsia="方正黑体_GBK" w:cs="Times New Roman"/>
          <w:bCs/>
          <w:kern w:val="0"/>
          <w:sz w:val="32"/>
          <w:szCs w:val="32"/>
          <w:lang w:bidi="ar"/>
          <w14:ligatures w14:val="none"/>
        </w:rPr>
      </w:pPr>
    </w:p>
    <w:p w14:paraId="26EBA935">
      <w:pPr>
        <w:spacing w:after="0" w:line="360" w:lineRule="auto"/>
        <w:jc w:val="both"/>
        <w:rPr>
          <w:rFonts w:hint="default" w:ascii="Times New Roman" w:hAnsi="Times New Roman" w:eastAsia="方正黑体_GBK" w:cs="Times New Roman"/>
          <w:bCs/>
          <w:kern w:val="0"/>
          <w:sz w:val="32"/>
          <w:szCs w:val="32"/>
          <w:lang w:bidi="ar"/>
          <w14:ligatures w14:val="none"/>
        </w:rPr>
      </w:pPr>
    </w:p>
    <w:p w14:paraId="034BDE70">
      <w:pPr>
        <w:spacing w:after="0" w:line="360" w:lineRule="auto"/>
        <w:jc w:val="both"/>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kern w:val="0"/>
          <w:sz w:val="32"/>
          <w:szCs w:val="32"/>
          <w:lang w:bidi="ar"/>
          <w14:ligatures w14:val="none"/>
        </w:rPr>
        <w:t>四、诚信承诺书</w:t>
      </w:r>
    </w:p>
    <w:p w14:paraId="64FBD720">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项目名称：巴南区滨江片区荣盛滨江华府周边市政道路改造工程</w:t>
      </w:r>
      <w:r>
        <w:rPr>
          <w:rFonts w:hint="default" w:ascii="Times New Roman" w:hAnsi="Times New Roman" w:eastAsia="方正仿宋_GBK" w:cs="Times New Roman"/>
          <w:color w:val="auto"/>
          <w:sz w:val="32"/>
          <w:szCs w:val="32"/>
          <w:highlight w:val="none"/>
          <w:lang w:val="en-US" w:eastAsia="zh-CN" w:bidi="ar"/>
          <w14:ligatures w14:val="none"/>
        </w:rPr>
        <w:t>（云阁支路整治工程）</w:t>
      </w:r>
    </w:p>
    <w:p w14:paraId="4DFEA0D6">
      <w:pPr>
        <w:tabs>
          <w:tab w:val="left" w:pos="6300"/>
        </w:tabs>
        <w:snapToGrid w:val="0"/>
        <w:spacing w:line="560" w:lineRule="exact"/>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致：（比选人）：</w:t>
      </w:r>
    </w:p>
    <w:p w14:paraId="0F12E9C6">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p>
    <w:p w14:paraId="5DF7214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4868F2D5">
      <w:pPr>
        <w:tabs>
          <w:tab w:val="left" w:pos="6300"/>
        </w:tabs>
        <w:snapToGrid w:val="0"/>
        <w:spacing w:line="560" w:lineRule="exact"/>
        <w:ind w:firstLine="640" w:firstLineChars="200"/>
        <w:jc w:val="both"/>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特此声明。</w:t>
      </w:r>
    </w:p>
    <w:p w14:paraId="71D1EF0A">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0A357954">
      <w:pPr>
        <w:tabs>
          <w:tab w:val="left" w:pos="6300"/>
        </w:tabs>
        <w:snapToGrid w:val="0"/>
        <w:spacing w:line="560" w:lineRule="exact"/>
        <w:ind w:firstLine="570"/>
        <w:jc w:val="both"/>
        <w:rPr>
          <w:rFonts w:hint="default" w:ascii="Times New Roman" w:hAnsi="Times New Roman" w:eastAsia="方正仿宋_GBK" w:cs="Times New Roman"/>
          <w:sz w:val="32"/>
          <w:szCs w:val="32"/>
          <w14:ligatures w14:val="none"/>
        </w:rPr>
      </w:pPr>
    </w:p>
    <w:p w14:paraId="3E03AA4C">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（承包商公章）</w:t>
      </w:r>
    </w:p>
    <w:p w14:paraId="017C0965">
      <w:pPr>
        <w:tabs>
          <w:tab w:val="left" w:pos="6300"/>
        </w:tabs>
        <w:snapToGrid w:val="0"/>
        <w:spacing w:line="560" w:lineRule="exact"/>
        <w:ind w:firstLine="570"/>
        <w:jc w:val="right"/>
        <w:rPr>
          <w:rFonts w:hint="default" w:ascii="Times New Roman" w:hAnsi="Times New Roman" w:eastAsia="方正仿宋_GBK" w:cs="Times New Roman"/>
          <w:sz w:val="32"/>
          <w:szCs w:val="32"/>
          <w14:ligatures w14:val="none"/>
        </w:rPr>
      </w:pPr>
      <w:r>
        <w:rPr>
          <w:rFonts w:hint="default" w:ascii="Times New Roman" w:hAnsi="Times New Roman" w:eastAsia="方正仿宋_GBK" w:cs="Times New Roman"/>
          <w:sz w:val="32"/>
          <w:szCs w:val="32"/>
          <w:lang w:bidi="ar"/>
          <w14:ligatures w14:val="none"/>
        </w:rPr>
        <w:t>年   月   日</w:t>
      </w:r>
    </w:p>
    <w:p w14:paraId="04B27A49">
      <w:pPr>
        <w:widowControl/>
        <w:autoSpaceDE w:val="0"/>
        <w:autoSpaceDN w:val="0"/>
        <w:adjustRightInd w:val="0"/>
        <w:spacing w:before="16"/>
        <w:outlineLvl w:val="2"/>
        <w:rPr>
          <w:rFonts w:hint="default" w:ascii="Times New Roman" w:hAnsi="Times New Roman" w:eastAsia="方正黑体_GBK" w:cs="Times New Roman"/>
          <w:bCs/>
          <w:sz w:val="32"/>
          <w:szCs w:val="32"/>
          <w14:ligatures w14:val="none"/>
        </w:rPr>
      </w:pPr>
    </w:p>
    <w:p w14:paraId="26E099EB">
      <w:pPr>
        <w:widowControl/>
        <w:autoSpaceDE w:val="0"/>
        <w:autoSpaceDN w:val="0"/>
        <w:adjustRightInd w:val="0"/>
        <w:spacing w:before="16"/>
        <w:outlineLvl w:val="2"/>
        <w:rPr>
          <w:rFonts w:hint="default" w:ascii="Times New Roman" w:hAnsi="Times New Roman" w:eastAsia="方正黑体_GBK" w:cs="Times New Roman"/>
          <w:bCs/>
          <w:kern w:val="0"/>
          <w:sz w:val="32"/>
          <w:szCs w:val="32"/>
          <w14:ligatures w14:val="none"/>
        </w:rPr>
      </w:pPr>
      <w:r>
        <w:rPr>
          <w:rFonts w:hint="default" w:ascii="Times New Roman" w:hAnsi="Times New Roman" w:eastAsia="方正黑体_GBK" w:cs="Times New Roman"/>
          <w:bCs/>
          <w:sz w:val="32"/>
          <w:szCs w:val="32"/>
          <w14:ligatures w14:val="none"/>
        </w:rPr>
        <w:t>五、</w:t>
      </w:r>
      <w:r>
        <w:rPr>
          <w:rFonts w:hint="default" w:ascii="Times New Roman" w:hAnsi="Times New Roman" w:eastAsia="方正黑体_GBK" w:cs="Times New Roman"/>
          <w:bCs/>
          <w:kern w:val="0"/>
          <w:sz w:val="32"/>
          <w:szCs w:val="32"/>
          <w14:ligatures w14:val="none"/>
        </w:rPr>
        <w:t>询比文件规定的其他资料</w:t>
      </w:r>
    </w:p>
    <w:p w14:paraId="60480B3D">
      <w:pPr>
        <w:spacing w:after="0"/>
        <w:jc w:val="both"/>
        <w:rPr>
          <w:rFonts w:hint="default" w:ascii="Times New Roman" w:hAnsi="Times New Roman" w:eastAsia="宋体" w:cs="Times New Roman"/>
          <w:sz w:val="21"/>
          <w14:ligatures w14:val="none"/>
        </w:rPr>
      </w:pPr>
    </w:p>
    <w:p w14:paraId="565D211E">
      <w:pPr>
        <w:spacing w:after="0"/>
        <w:jc w:val="both"/>
        <w:rPr>
          <w:rFonts w:hint="default" w:ascii="Times New Roman" w:hAnsi="Times New Roman" w:eastAsia="宋体" w:cs="Times New Roman"/>
          <w:sz w:val="21"/>
          <w14:ligatures w14:val="none"/>
        </w:rPr>
      </w:pPr>
    </w:p>
    <w:p w14:paraId="61863948">
      <w:pPr>
        <w:widowControl/>
        <w:autoSpaceDE w:val="0"/>
        <w:autoSpaceDN w:val="0"/>
        <w:adjustRightInd w:val="0"/>
        <w:spacing w:before="16"/>
        <w:outlineLvl w:val="2"/>
        <w:rPr>
          <w:rFonts w:hint="default" w:ascii="Times New Roman" w:hAnsi="Times New Roman" w:eastAsia="仿宋_GB2312" w:cs="Times New Roman"/>
          <w:b/>
          <w:sz w:val="24"/>
          <w:szCs w:val="28"/>
          <w14:ligatures w14:val="none"/>
        </w:rPr>
      </w:pPr>
    </w:p>
    <w:p w14:paraId="143F58BB">
      <w:pPr>
        <w:tabs>
          <w:tab w:val="left" w:pos="6300"/>
        </w:tabs>
        <w:snapToGrid w:val="0"/>
        <w:spacing w:after="0" w:line="500" w:lineRule="exact"/>
        <w:jc w:val="center"/>
        <w:rPr>
          <w:rFonts w:hint="default" w:ascii="Times New Roman" w:hAnsi="Times New Roman" w:eastAsia="方正仿宋_GBK" w:cs="Times New Roman"/>
          <w:sz w:val="32"/>
          <w:szCs w:val="32"/>
          <w14:ligatures w14:val="none"/>
        </w:rPr>
      </w:pPr>
    </w:p>
    <w:p w14:paraId="37E53BA7">
      <w:pPr>
        <w:tabs>
          <w:tab w:val="left" w:pos="6300"/>
        </w:tabs>
        <w:snapToGrid w:val="0"/>
        <w:spacing w:after="0" w:line="500" w:lineRule="exact"/>
        <w:jc w:val="center"/>
        <w:rPr>
          <w:rFonts w:hint="default" w:ascii="Times New Roman" w:hAnsi="Times New Roman" w:eastAsia="方正仿宋_GBK" w:cs="Times New Roman"/>
          <w:b/>
          <w:snapToGrid w:val="0"/>
          <w:kern w:val="0"/>
          <w:sz w:val="32"/>
          <w:szCs w:val="32"/>
          <w14:ligatures w14:val="none"/>
        </w:rPr>
      </w:pPr>
      <w:r>
        <w:rPr>
          <w:rFonts w:hint="default" w:ascii="Times New Roman" w:hAnsi="Times New Roman" w:eastAsia="方正仿宋_GBK" w:cs="Times New Roman"/>
          <w:sz w:val="32"/>
          <w:szCs w:val="32"/>
          <w:lang w:bidi="ar"/>
          <w14:ligatures w14:val="none"/>
        </w:rPr>
        <w:t>（结束）</w:t>
      </w:r>
    </w:p>
    <w:p w14:paraId="73147EEB">
      <w:pPr>
        <w:jc w:val="both"/>
        <w:rPr>
          <w:rFonts w:hint="default" w:ascii="Times New Roman" w:hAnsi="Times New Roman" w:eastAsia="宋体" w:cs="Times New Roman"/>
          <w:sz w:val="21"/>
          <w:szCs w:val="20"/>
          <w14:ligatures w14: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CBD8298-9CF3-423B-859F-F20EA0DD925D}"/>
  </w:font>
  <w:font w:name="等线">
    <w:panose1 w:val="02010600030101010101"/>
    <w:charset w:val="86"/>
    <w:family w:val="auto"/>
    <w:pitch w:val="default"/>
    <w:sig w:usb0="A00002BF" w:usb1="38CF7CFA" w:usb2="00000016" w:usb3="00000000" w:csb0="0004000F" w:csb1="00000000"/>
    <w:embedRegular r:id="rId2" w:fontKey="{610ADCCD-22C6-4CDE-82EE-E159DF54C7F4}"/>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955F83CD-B658-4716-9587-70A9D283ACE1}"/>
  </w:font>
  <w:font w:name="方正小标宋_GBK">
    <w:panose1 w:val="03000509000000000000"/>
    <w:charset w:val="86"/>
    <w:family w:val="auto"/>
    <w:pitch w:val="default"/>
    <w:sig w:usb0="00000001" w:usb1="080E0000" w:usb2="00000000" w:usb3="00000000" w:csb0="00040000" w:csb1="00000000"/>
    <w:embedRegular r:id="rId4" w:fontKey="{C35681BA-BD65-43E4-AF6E-E75984B3FAEC}"/>
  </w:font>
  <w:font w:name="方正仿宋_GBK">
    <w:panose1 w:val="03000509000000000000"/>
    <w:charset w:val="86"/>
    <w:family w:val="auto"/>
    <w:pitch w:val="default"/>
    <w:sig w:usb0="00000001" w:usb1="080E0000" w:usb2="00000000" w:usb3="00000000" w:csb0="00040000" w:csb1="00000000"/>
    <w:embedRegular r:id="rId5" w:fontKey="{0A7639C6-3319-4D7C-AA56-504AF3CE293D}"/>
  </w:font>
  <w:font w:name="方正黑体_GBK">
    <w:panose1 w:val="03000509000000000000"/>
    <w:charset w:val="86"/>
    <w:family w:val="auto"/>
    <w:pitch w:val="default"/>
    <w:sig w:usb0="00000001" w:usb1="080E0000" w:usb2="00000000" w:usb3="00000000" w:csb0="00040000" w:csb1="00000000"/>
    <w:embedRegular r:id="rId6" w:fontKey="{30D143D5-6A14-484F-B47D-00233F145339}"/>
  </w:font>
  <w:font w:name="方正楷体_GBK">
    <w:panose1 w:val="03000509000000000000"/>
    <w:charset w:val="86"/>
    <w:family w:val="auto"/>
    <w:pitch w:val="default"/>
    <w:sig w:usb0="00000001" w:usb1="080E0000" w:usb2="00000000" w:usb3="00000000" w:csb0="00040000" w:csb1="00000000"/>
    <w:embedRegular r:id="rId7" w:fontKey="{1F685200-C7DB-4BF0-AC34-E9C60D77AF0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1E4A">
    <w:pPr>
      <w:pStyle w:val="13"/>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4786E0B">
                    <w:pPr>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5EE730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BB29">
    <w:pPr>
      <w:pStyle w:val="13"/>
      <w:rPr>
        <w:rFonts w:ascii="方正仿宋_GBK" w:eastAsia="方正仿宋_GBK"/>
        <w:sz w:val="28"/>
        <w:szCs w:val="28"/>
      </w:rPr>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14</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p w14:paraId="2C108C9B">
    <w:pPr>
      <w:pStyle w:val="13"/>
    </w:pPr>
  </w:p>
  <w:p w14:paraId="6CD99686"/>
  <w:p w14:paraId="79DFFF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CE"/>
    <w:rsid w:val="00045722"/>
    <w:rsid w:val="00174258"/>
    <w:rsid w:val="00597005"/>
    <w:rsid w:val="007603CE"/>
    <w:rsid w:val="00B109BE"/>
    <w:rsid w:val="00CC1D7E"/>
    <w:rsid w:val="00EE5F99"/>
    <w:rsid w:val="00F87ED4"/>
    <w:rsid w:val="02C21DAF"/>
    <w:rsid w:val="078D356C"/>
    <w:rsid w:val="0F5A7689"/>
    <w:rsid w:val="121A5F62"/>
    <w:rsid w:val="165E61BA"/>
    <w:rsid w:val="1730086F"/>
    <w:rsid w:val="18844347"/>
    <w:rsid w:val="18EE62E8"/>
    <w:rsid w:val="1AAC1FB7"/>
    <w:rsid w:val="1B140654"/>
    <w:rsid w:val="1B523561"/>
    <w:rsid w:val="1CF163A7"/>
    <w:rsid w:val="1D84357D"/>
    <w:rsid w:val="1F80284F"/>
    <w:rsid w:val="20300A4D"/>
    <w:rsid w:val="2A75186F"/>
    <w:rsid w:val="2ABF116B"/>
    <w:rsid w:val="2C1B6F9C"/>
    <w:rsid w:val="2DAE2197"/>
    <w:rsid w:val="30455FD9"/>
    <w:rsid w:val="306E3B3E"/>
    <w:rsid w:val="318F2647"/>
    <w:rsid w:val="31CD1BC4"/>
    <w:rsid w:val="34A039BF"/>
    <w:rsid w:val="388D1B76"/>
    <w:rsid w:val="39A8726B"/>
    <w:rsid w:val="3D511DB7"/>
    <w:rsid w:val="3FF81676"/>
    <w:rsid w:val="478A2BF4"/>
    <w:rsid w:val="4E1B4D99"/>
    <w:rsid w:val="4E8A6587"/>
    <w:rsid w:val="539101EC"/>
    <w:rsid w:val="54D82EE5"/>
    <w:rsid w:val="55886BA1"/>
    <w:rsid w:val="55A76835"/>
    <w:rsid w:val="58414714"/>
    <w:rsid w:val="59342D2E"/>
    <w:rsid w:val="5A481E32"/>
    <w:rsid w:val="5A6C62B6"/>
    <w:rsid w:val="5A925F77"/>
    <w:rsid w:val="5D9B5A9B"/>
    <w:rsid w:val="5DF83ABF"/>
    <w:rsid w:val="5FAA5B6F"/>
    <w:rsid w:val="62FE5145"/>
    <w:rsid w:val="639971FB"/>
    <w:rsid w:val="660C53EE"/>
    <w:rsid w:val="66F616E7"/>
    <w:rsid w:val="6A000D29"/>
    <w:rsid w:val="6ABF49BB"/>
    <w:rsid w:val="6B282149"/>
    <w:rsid w:val="6B7219BC"/>
    <w:rsid w:val="6CD56718"/>
    <w:rsid w:val="718744A3"/>
    <w:rsid w:val="743C0E2B"/>
    <w:rsid w:val="75221B94"/>
    <w:rsid w:val="75722D56"/>
    <w:rsid w:val="7B242D44"/>
    <w:rsid w:val="7D384885"/>
    <w:rsid w:val="7E58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4">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spacing w:after="120" w:afterLines="0"/>
    </w:pPr>
  </w:style>
  <w:style w:type="paragraph" w:styleId="13">
    <w:name w:val="footer"/>
    <w:basedOn w:val="1"/>
    <w:link w:val="37"/>
    <w:semiHidden/>
    <w:unhideWhenUsed/>
    <w:qFormat/>
    <w:uiPriority w:val="99"/>
    <w:pPr>
      <w:tabs>
        <w:tab w:val="center" w:pos="4153"/>
        <w:tab w:val="right" w:pos="8306"/>
      </w:tabs>
      <w:snapToGrid w:val="0"/>
      <w:spacing w:line="240" w:lineRule="auto"/>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8">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19">
    <w:name w:val="标题 1 字符"/>
    <w:basedOn w:val="17"/>
    <w:link w:val="4"/>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7"/>
    <w:semiHidden/>
    <w:qFormat/>
    <w:uiPriority w:val="9"/>
    <w:rPr>
      <w:rFonts w:cstheme="majorBidi"/>
      <w:color w:val="2F5597" w:themeColor="accent1" w:themeShade="BF"/>
      <w:sz w:val="28"/>
      <w:szCs w:val="28"/>
    </w:rPr>
  </w:style>
  <w:style w:type="character" w:customStyle="1" w:styleId="23">
    <w:name w:val="标题 5 字符"/>
    <w:basedOn w:val="17"/>
    <w:link w:val="8"/>
    <w:semiHidden/>
    <w:qFormat/>
    <w:uiPriority w:val="9"/>
    <w:rPr>
      <w:rFonts w:cstheme="majorBidi"/>
      <w:color w:val="2F5597" w:themeColor="accent1" w:themeShade="BF"/>
      <w:sz w:val="24"/>
    </w:rPr>
  </w:style>
  <w:style w:type="character" w:customStyle="1" w:styleId="24">
    <w:name w:val="标题 6 字符"/>
    <w:basedOn w:val="17"/>
    <w:link w:val="9"/>
    <w:semiHidden/>
    <w:qFormat/>
    <w:uiPriority w:val="9"/>
    <w:rPr>
      <w:rFonts w:cstheme="majorBidi"/>
      <w:b/>
      <w:bCs/>
      <w:color w:val="2F5597" w:themeColor="accent1" w:themeShade="BF"/>
    </w:rPr>
  </w:style>
  <w:style w:type="character" w:customStyle="1" w:styleId="25">
    <w:name w:val="标题 7 字符"/>
    <w:basedOn w:val="17"/>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脚 字符"/>
    <w:basedOn w:val="17"/>
    <w:link w:val="13"/>
    <w:semiHidden/>
    <w:qFormat/>
    <w:uiPriority w:val="99"/>
    <w:rPr>
      <w:sz w:val="18"/>
      <w:szCs w:val="18"/>
    </w:rPr>
  </w:style>
  <w:style w:type="character" w:customStyle="1" w:styleId="38">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4579</Words>
  <Characters>4873</Characters>
  <Lines>60</Lines>
  <Paragraphs>16</Paragraphs>
  <TotalTime>50</TotalTime>
  <ScaleCrop>false</ScaleCrop>
  <LinksUpToDate>false</LinksUpToDate>
  <CharactersWithSpaces>5086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2025-03-21T08:01:00Z</dcterms:created>
  <dc:creator>luofei20569@163.com</dc:creator>
  <cp:lastModifiedBy>SweetYi</cp:lastModifiedBy>
  <cp:lastPrinted>2026-02-26T02:15:00Z</cp:lastPrinted>
  <dcterms:modified xsi:type="dcterms:W3CDTF">2026-03-05T07:58:30Z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eyJoZGlkIjoiOGZiNDgyNzc2NzQ0MWE2YzM5MzFiM2RmNWEyYjY2MmIiLCJ1c2VySWQiOiIxMTk4MDYwNTg0In0=</vt:lpwstr>
  </property>
  <property fmtid="{D5CDD505-2E9C-101B-9397-08002B2CF9AE}" pid="4" name="ICV">
    <vt:lpwstr>A4F66345347B4DD1B5542973895F27B6_13</vt:lpwstr>
  </property>
</Properties>
</file>